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03.080.20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安徽省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34/T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人力资源服务机构 从业人员职业规范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of practitioner for human resource service organization</w:t>
      </w:r>
      <w:r>
        <w:rPr>
          <w:rFonts w:eastAsia="黑体"/>
          <w:szCs w:val="28"/>
        </w:rPr>
        <w:t xml:space="preserve">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wrap="around" w:y="15027"/>
        <w:rPr>
          <w:rFonts w:hAnsi="黑体"/>
        </w:rPr>
      </w:pPr>
      <w:r>
        <w:rPr>
          <w:rFonts w:hint="eastAsia" w:hAnsi="黑体"/>
          <w:w w:val="100"/>
          <w:sz w:val="28"/>
        </w:rPr>
        <w:t>安徽省市场监督管理局</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468"/>
      </w:pPr>
      <w:bookmarkStart w:id="19"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本文件的某些内容可能涉及专利。本文件发布机构不应承担识别这些专利的责任。</w:t>
      </w:r>
    </w:p>
    <w:p>
      <w:pPr>
        <w:pStyle w:val="56"/>
        <w:ind w:firstLine="420"/>
      </w:pPr>
      <w:r>
        <w:rPr>
          <w:rFonts w:hint="eastAsia"/>
        </w:rPr>
        <w:t>本文件由安徽省人力资源和社会保障厅提出并归口。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0" w:firstLineChars="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040E79DFAFB242A1ADD24203C564AF4A"/>
        </w:placeholder>
      </w:sdtPr>
      <w:sdtContent>
        <w:p>
          <w:pPr>
            <w:pStyle w:val="177"/>
            <w:spacing w:before="3" w:beforeLines="1" w:after="686" w:afterLines="220"/>
          </w:pPr>
          <w:bookmarkStart w:id="21" w:name="NEW_STAND_NAME"/>
          <w:r>
            <w:rPr>
              <w:rFonts w:hint="eastAsia"/>
            </w:rPr>
            <w:t>人力资源服务机构</w:t>
          </w:r>
          <w:r>
            <w:t xml:space="preserve"> 从业人员职业规范</w:t>
          </w:r>
        </w:p>
      </w:sdtContent>
    </w:sdt>
    <w:bookmarkEnd w:id="21"/>
    <w:p>
      <w:pPr>
        <w:pStyle w:val="104"/>
        <w:spacing w:before="312" w:after="312"/>
      </w:pPr>
      <w:bookmarkStart w:id="22" w:name="_Toc26986771"/>
      <w:bookmarkStart w:id="23" w:name="_Toc24884218"/>
      <w:bookmarkStart w:id="24" w:name="_Toc24884211"/>
      <w:bookmarkStart w:id="25" w:name="_Toc97191423"/>
      <w:bookmarkStart w:id="26" w:name="_Toc26718930"/>
      <w:bookmarkStart w:id="27" w:name="_Toc26648465"/>
      <w:bookmarkStart w:id="28" w:name="_Toc17233333"/>
      <w:bookmarkStart w:id="29" w:name="_Toc17233325"/>
      <w:bookmarkStart w:id="30" w:name="_Toc26986530"/>
      <w:r>
        <w:rPr>
          <w:rFonts w:hint="eastAsia"/>
        </w:rPr>
        <w:t>范围</w:t>
      </w:r>
      <w:bookmarkEnd w:id="22"/>
      <w:bookmarkEnd w:id="23"/>
      <w:bookmarkEnd w:id="24"/>
      <w:bookmarkEnd w:id="25"/>
      <w:bookmarkEnd w:id="26"/>
      <w:bookmarkEnd w:id="27"/>
      <w:bookmarkEnd w:id="28"/>
      <w:bookmarkEnd w:id="29"/>
      <w:bookmarkEnd w:id="30"/>
    </w:p>
    <w:p>
      <w:pPr>
        <w:pStyle w:val="56"/>
        <w:ind w:firstLine="420"/>
      </w:pPr>
      <w:bookmarkStart w:id="31" w:name="_Toc26648466"/>
      <w:bookmarkStart w:id="32" w:name="_Toc24884219"/>
      <w:bookmarkStart w:id="33" w:name="_Toc17233334"/>
      <w:bookmarkStart w:id="34" w:name="_Toc24884212"/>
      <w:bookmarkStart w:id="35" w:name="_Toc17233326"/>
      <w:r>
        <w:rPr>
          <w:rFonts w:hint="eastAsia"/>
        </w:rPr>
        <w:t>本文件规定了人力资源服务机构从业人员的术语和定义、</w:t>
      </w:r>
      <w:r>
        <w:rPr>
          <w:rFonts w:hint="eastAsia"/>
          <w:lang w:val="en-US" w:eastAsia="zh-CN"/>
        </w:rPr>
        <w:t>职业分类、</w:t>
      </w:r>
      <w:bookmarkStart w:id="48" w:name="_GoBack"/>
      <w:bookmarkEnd w:id="48"/>
      <w:r>
        <w:rPr>
          <w:rFonts w:hint="eastAsia"/>
        </w:rPr>
        <w:t>基本要求、职业要求和评价与改进。</w:t>
      </w:r>
    </w:p>
    <w:p>
      <w:pPr>
        <w:pStyle w:val="56"/>
        <w:ind w:firstLine="420"/>
      </w:pPr>
      <w:r>
        <w:rPr>
          <w:rFonts w:hint="eastAsia"/>
        </w:rPr>
        <w:t>本文件适用于安徽省内从事人力资源服务的人员。</w:t>
      </w:r>
    </w:p>
    <w:p>
      <w:pPr>
        <w:pStyle w:val="104"/>
        <w:spacing w:before="312" w:after="312"/>
      </w:pPr>
      <w:bookmarkStart w:id="36" w:name="_Toc26986531"/>
      <w:bookmarkStart w:id="37" w:name="_Toc97191424"/>
      <w:bookmarkStart w:id="38" w:name="_Toc26718931"/>
      <w:bookmarkStart w:id="39" w:name="_Toc26986772"/>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A828FA5C79F466A85C74A4E38C0FD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本文件没有规范性引用文件。</w:t>
          </w:r>
        </w:p>
      </w:sdtContent>
    </w:sdt>
    <w:p>
      <w:pPr>
        <w:pStyle w:val="104"/>
        <w:spacing w:before="312" w:after="312"/>
      </w:pPr>
      <w:bookmarkStart w:id="40" w:name="_Toc97191425"/>
      <w:r>
        <w:rPr>
          <w:rFonts w:hint="eastAsia"/>
          <w:szCs w:val="21"/>
        </w:rPr>
        <w:t>术语和定义</w:t>
      </w:r>
      <w:bookmarkEnd w:id="40"/>
    </w:p>
    <w:sdt>
      <w:sdtPr>
        <w:id w:val="-1909835108"/>
        <w:placeholder>
          <w:docPart w:val="8981EFD4DC02418FB387D259B8030AA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1" w:name="_Toc26986532"/>
          <w:bookmarkEnd w:id="41"/>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从业人员  practitioner</w:t>
      </w:r>
    </w:p>
    <w:p>
      <w:pPr>
        <w:pStyle w:val="56"/>
        <w:ind w:firstLine="420"/>
      </w:pPr>
      <w:r>
        <w:rPr>
          <w:rFonts w:hint="eastAsia"/>
        </w:rPr>
        <w:t>在人力资源服务机构内</w:t>
      </w:r>
      <w:r>
        <w:t>工作，取得工资或其他形式的劳动报酬的</w:t>
      </w:r>
      <w:r>
        <w:rPr>
          <w:rFonts w:hint="eastAsia"/>
        </w:rPr>
        <w:t>工作</w:t>
      </w:r>
      <w:r>
        <w:t>人员</w:t>
      </w:r>
      <w:r>
        <w:rPr>
          <w:rFonts w:hint="eastAsia"/>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职业规范 </w:t>
      </w:r>
      <w:r>
        <w:rPr>
          <w:rFonts w:ascii="黑体" w:hAnsi="黑体" w:eastAsia="黑体"/>
        </w:rPr>
        <w:t xml:space="preserve"> professional specification</w:t>
      </w:r>
    </w:p>
    <w:p>
      <w:pPr>
        <w:pStyle w:val="56"/>
        <w:ind w:firstLine="420"/>
      </w:pPr>
      <w:r>
        <w:t>在职业活动中处理各种关系、矛盾行为的准则</w:t>
      </w:r>
      <w:r>
        <w:rPr>
          <w:rFonts w:hint="eastAsia"/>
        </w:rPr>
        <w:t>，</w:t>
      </w:r>
      <w:r>
        <w:t>必须遵守</w:t>
      </w:r>
      <w:r>
        <w:rPr>
          <w:rFonts w:hint="eastAsia"/>
        </w:rPr>
        <w:t>的与业务经营有关的法律规定和服务规范。</w:t>
      </w:r>
    </w:p>
    <w:p>
      <w:pPr>
        <w:pStyle w:val="104"/>
        <w:spacing w:before="312" w:after="312"/>
        <w:rPr>
          <w:szCs w:val="21"/>
        </w:rPr>
      </w:pPr>
      <w:r>
        <w:rPr>
          <w:rFonts w:hint="eastAsia"/>
          <w:szCs w:val="21"/>
        </w:rPr>
        <w:t>职业分类</w:t>
      </w:r>
    </w:p>
    <w:p>
      <w:pPr>
        <w:pStyle w:val="56"/>
        <w:ind w:firstLine="420"/>
      </w:pPr>
      <w:r>
        <w:rPr>
          <w:rFonts w:hint="eastAsia"/>
        </w:rPr>
        <w:t>人力资源服务机构从业人员职业分类见表1。</w:t>
      </w:r>
    </w:p>
    <w:p>
      <w:pPr>
        <w:pStyle w:val="105"/>
        <w:numPr>
          <w:ilvl w:val="2"/>
          <w:numId w:val="0"/>
        </w:numPr>
        <w:spacing w:before="156" w:after="156"/>
        <w:jc w:val="center"/>
        <w:rPr>
          <w:rFonts w:hAnsi="黑体" w:cs="黑体"/>
        </w:rPr>
      </w:pPr>
      <w:r>
        <w:rPr>
          <w:rFonts w:hint="eastAsia" w:hAnsi="黑体" w:cs="黑体"/>
        </w:rPr>
        <w:t>表1  人力资源服务机构从业人员职业分类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序号</w:t>
            </w:r>
          </w:p>
        </w:tc>
        <w:tc>
          <w:tcPr>
            <w:tcW w:w="6559" w:type="dxa"/>
            <w:vAlign w:val="center"/>
          </w:tcPr>
          <w:p>
            <w:pPr>
              <w:pStyle w:val="56"/>
              <w:ind w:firstLine="0" w:firstLineChars="0"/>
              <w:jc w:val="center"/>
            </w:pPr>
            <w:r>
              <w:rPr>
                <w:rFonts w:hint="eastAsia"/>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1</w:t>
            </w:r>
          </w:p>
        </w:tc>
        <w:tc>
          <w:tcPr>
            <w:tcW w:w="6559" w:type="dxa"/>
            <w:vAlign w:val="center"/>
          </w:tcPr>
          <w:p>
            <w:pPr>
              <w:pStyle w:val="56"/>
              <w:ind w:firstLine="0" w:firstLineChars="0"/>
              <w:jc w:val="center"/>
            </w:pPr>
            <w:r>
              <w:rPr>
                <w:rFonts w:hint="eastAsia"/>
              </w:rPr>
              <w:t>招聘服务从业人员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2</w:t>
            </w:r>
          </w:p>
        </w:tc>
        <w:tc>
          <w:tcPr>
            <w:tcW w:w="6559" w:type="dxa"/>
            <w:vAlign w:val="center"/>
          </w:tcPr>
          <w:p>
            <w:pPr>
              <w:pStyle w:val="56"/>
              <w:ind w:firstLine="0" w:firstLineChars="0"/>
              <w:jc w:val="center"/>
            </w:pPr>
            <w:r>
              <w:rPr>
                <w:rFonts w:hint="eastAsia"/>
              </w:rPr>
              <w:t>高校毕业生就业指导服务从业人员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3</w:t>
            </w:r>
          </w:p>
        </w:tc>
        <w:tc>
          <w:tcPr>
            <w:tcW w:w="6559" w:type="dxa"/>
            <w:vAlign w:val="center"/>
          </w:tcPr>
          <w:p>
            <w:pPr>
              <w:pStyle w:val="56"/>
              <w:ind w:firstLine="0" w:firstLineChars="0"/>
              <w:jc w:val="center"/>
            </w:pPr>
            <w:r>
              <w:rPr>
                <w:rFonts w:hint="eastAsia"/>
              </w:rPr>
              <w:t>人力资源管理咨询服务从业人员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4" w:type="dxa"/>
            <w:vAlign w:val="center"/>
          </w:tcPr>
          <w:p>
            <w:pPr>
              <w:pStyle w:val="56"/>
              <w:ind w:firstLine="0" w:firstLineChars="0"/>
              <w:jc w:val="center"/>
            </w:pPr>
            <w:r>
              <w:rPr>
                <w:rFonts w:hint="eastAsia"/>
              </w:rPr>
              <w:t>4</w:t>
            </w:r>
          </w:p>
        </w:tc>
        <w:tc>
          <w:tcPr>
            <w:tcW w:w="6559" w:type="dxa"/>
            <w:vAlign w:val="center"/>
          </w:tcPr>
          <w:p>
            <w:pPr>
              <w:pStyle w:val="56"/>
              <w:ind w:firstLine="0" w:firstLineChars="0"/>
              <w:jc w:val="center"/>
            </w:pPr>
            <w:r>
              <w:rPr>
                <w:rFonts w:hint="eastAsia"/>
              </w:rPr>
              <w:t>人才测评服务从业人员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5</w:t>
            </w:r>
          </w:p>
        </w:tc>
        <w:tc>
          <w:tcPr>
            <w:tcW w:w="6559" w:type="dxa"/>
            <w:vAlign w:val="center"/>
          </w:tcPr>
          <w:p>
            <w:pPr>
              <w:pStyle w:val="56"/>
              <w:ind w:firstLine="0" w:firstLineChars="0"/>
              <w:jc w:val="center"/>
            </w:pPr>
            <w:r>
              <w:rPr>
                <w:rFonts w:hint="eastAsia"/>
              </w:rPr>
              <w:t>人力资源培训服务从业人员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6</w:t>
            </w:r>
          </w:p>
        </w:tc>
        <w:tc>
          <w:tcPr>
            <w:tcW w:w="6559" w:type="dxa"/>
            <w:vAlign w:val="center"/>
          </w:tcPr>
          <w:p>
            <w:pPr>
              <w:pStyle w:val="56"/>
              <w:ind w:firstLine="0" w:firstLineChars="0"/>
              <w:jc w:val="center"/>
            </w:pPr>
            <w:r>
              <w:rPr>
                <w:rFonts w:hint="eastAsia"/>
              </w:rPr>
              <w:t>人力资源外包服务从业人员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7</w:t>
            </w:r>
          </w:p>
        </w:tc>
        <w:tc>
          <w:tcPr>
            <w:tcW w:w="6559" w:type="dxa"/>
            <w:vAlign w:val="center"/>
          </w:tcPr>
          <w:p>
            <w:pPr>
              <w:pStyle w:val="56"/>
              <w:ind w:firstLine="0" w:firstLineChars="0"/>
              <w:jc w:val="center"/>
            </w:pPr>
            <w:r>
              <w:rPr>
                <w:rFonts w:hint="eastAsia"/>
              </w:rPr>
              <w:t>劳务派遣服务从业人员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8</w:t>
            </w:r>
          </w:p>
        </w:tc>
        <w:tc>
          <w:tcPr>
            <w:tcW w:w="6559" w:type="dxa"/>
            <w:vAlign w:val="center"/>
          </w:tcPr>
          <w:p>
            <w:pPr>
              <w:pStyle w:val="56"/>
              <w:ind w:firstLine="0" w:firstLineChars="0"/>
              <w:jc w:val="center"/>
            </w:pPr>
            <w:r>
              <w:rPr>
                <w:rFonts w:hint="eastAsia"/>
              </w:rPr>
              <w:t>高级人才寻访服务从业人员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4" w:type="dxa"/>
            <w:vAlign w:val="center"/>
          </w:tcPr>
          <w:p>
            <w:pPr>
              <w:pStyle w:val="56"/>
              <w:ind w:firstLine="0" w:firstLineChars="0"/>
              <w:jc w:val="center"/>
            </w:pPr>
            <w:r>
              <w:rPr>
                <w:rFonts w:hint="eastAsia"/>
              </w:rPr>
              <w:t>9</w:t>
            </w:r>
          </w:p>
        </w:tc>
        <w:tc>
          <w:tcPr>
            <w:tcW w:w="6559" w:type="dxa"/>
            <w:vAlign w:val="center"/>
          </w:tcPr>
          <w:p>
            <w:pPr>
              <w:pStyle w:val="56"/>
              <w:ind w:firstLine="0" w:firstLineChars="0"/>
              <w:jc w:val="center"/>
            </w:pPr>
            <w:r>
              <w:rPr>
                <w:rFonts w:hint="eastAsia"/>
              </w:rPr>
              <w:t>人力资源网站服务从业人员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4" w:type="dxa"/>
            <w:vAlign w:val="center"/>
          </w:tcPr>
          <w:p>
            <w:pPr>
              <w:pStyle w:val="56"/>
              <w:ind w:firstLine="0" w:firstLineChars="0"/>
              <w:jc w:val="center"/>
            </w:pPr>
            <w:r>
              <w:rPr>
                <w:rFonts w:hint="eastAsia"/>
              </w:rPr>
              <w:t>10</w:t>
            </w:r>
          </w:p>
        </w:tc>
        <w:tc>
          <w:tcPr>
            <w:tcW w:w="6559" w:type="dxa"/>
            <w:vAlign w:val="center"/>
          </w:tcPr>
          <w:p>
            <w:pPr>
              <w:pStyle w:val="56"/>
              <w:ind w:firstLine="0" w:firstLineChars="0"/>
              <w:jc w:val="center"/>
            </w:pPr>
            <w:r>
              <w:rPr>
                <w:rFonts w:hint="eastAsia"/>
              </w:rPr>
              <w:t>流动人员人事档案管理服务从业人员</w:t>
            </w:r>
          </w:p>
        </w:tc>
      </w:tr>
    </w:tbl>
    <w:p>
      <w:pPr>
        <w:pStyle w:val="104"/>
        <w:spacing w:before="312" w:after="312"/>
      </w:pPr>
      <w:r>
        <w:rPr>
          <w:rFonts w:hint="eastAsia"/>
        </w:rPr>
        <w:t>基本要求</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pPr>
      <w:r>
        <w:rPr>
          <w:rFonts w:hint="eastAsia" w:ascii="宋体" w:hAnsi="宋体" w:eastAsia="宋体" w:cs="宋体"/>
          <w:b w:val="0"/>
          <w:bCs w:val="0"/>
        </w:rPr>
        <w:t>遵守国家</w:t>
      </w:r>
      <w:r>
        <w:rPr>
          <w:rFonts w:hint="eastAsia" w:ascii="宋体" w:hAnsi="宋体" w:eastAsia="宋体" w:cs="宋体"/>
          <w:b w:val="0"/>
          <w:bCs w:val="0"/>
          <w:lang w:val="en-US" w:eastAsia="zh-CN"/>
        </w:rPr>
        <w:t>相关</w:t>
      </w:r>
      <w:r>
        <w:rPr>
          <w:rFonts w:hint="eastAsia" w:ascii="宋体" w:hAnsi="宋体" w:eastAsia="宋体" w:cs="宋体"/>
          <w:b w:val="0"/>
          <w:bCs w:val="0"/>
        </w:rPr>
        <w:t>法律法规和</w:t>
      </w:r>
      <w:r>
        <w:rPr>
          <w:rFonts w:hint="eastAsia" w:ascii="宋体" w:hAnsi="宋体" w:eastAsia="宋体" w:cs="宋体"/>
          <w:b w:val="0"/>
          <w:bCs w:val="0"/>
          <w:lang w:val="en-US" w:eastAsia="zh-CN"/>
        </w:rPr>
        <w:t>行业规范管理规定</w:t>
      </w:r>
      <w:r>
        <w:rPr>
          <w:rFonts w:hint="eastAsia" w:ascii="宋体" w:hAnsi="宋体" w:eastAsia="宋体" w:cs="宋体"/>
          <w:b w:val="0"/>
          <w:bCs w:val="0"/>
        </w:rPr>
        <w:t>。</w:t>
      </w:r>
    </w:p>
    <w:p>
      <w:pPr>
        <w:pStyle w:val="162"/>
      </w:pPr>
      <w:r>
        <w:rPr>
          <w:rFonts w:hint="eastAsia" w:ascii="宋体" w:hAnsi="宋体" w:eastAsia="宋体" w:cs="宋体"/>
          <w:lang w:val="en-US" w:eastAsia="zh-CN"/>
        </w:rPr>
        <w:t>遵守行业职业道德和本机构的规章制度。</w:t>
      </w:r>
    </w:p>
    <w:p>
      <w:pPr>
        <w:pStyle w:val="162"/>
      </w:pPr>
      <w:r>
        <w:rPr>
          <w:rFonts w:hint="eastAsia"/>
        </w:rPr>
        <w:t>具有保密意识</w:t>
      </w:r>
      <w:r>
        <w:rPr>
          <w:rFonts w:hint="eastAsia"/>
          <w:lang w:eastAsia="zh-CN"/>
        </w:rPr>
        <w:t>，</w:t>
      </w:r>
      <w:r>
        <w:rPr>
          <w:rFonts w:hint="eastAsia" w:ascii="宋体" w:hAnsi="宋体" w:eastAsia="宋体" w:cs="宋体"/>
        </w:rPr>
        <w:t>遵守保密要求</w:t>
      </w:r>
      <w:r>
        <w:rPr>
          <w:rFonts w:hint="eastAsia"/>
        </w:rPr>
        <w:t>。</w:t>
      </w:r>
    </w:p>
    <w:p>
      <w:pPr>
        <w:pStyle w:val="162"/>
      </w:pPr>
      <w:r>
        <w:rPr>
          <w:rFonts w:hint="eastAsia"/>
        </w:rPr>
        <w:t>具有良好的个人素养，具有主动服务意识和责任心。</w:t>
      </w:r>
    </w:p>
    <w:p>
      <w:pPr>
        <w:pStyle w:val="162"/>
      </w:pPr>
      <w:r>
        <w:rPr>
          <w:rFonts w:hint="eastAsia"/>
        </w:rPr>
        <w:t>具备与岗位要求相关的职业知识</w:t>
      </w:r>
      <w:r>
        <w:rPr>
          <w:rFonts w:hint="eastAsia" w:ascii="宋体" w:hAnsi="Times New Roman" w:eastAsia="宋体" w:cs="Times New Roman"/>
          <w:sz w:val="21"/>
          <w:lang w:val="en-US" w:eastAsia="zh-CN" w:bidi="ar-SA"/>
        </w:rPr>
        <w:t>，熟悉工作流程，</w:t>
      </w:r>
      <w:r>
        <w:rPr>
          <w:rFonts w:hint="eastAsia" w:ascii="宋体" w:eastAsia="宋体" w:cs="Times New Roman"/>
          <w:sz w:val="21"/>
          <w:lang w:val="en-US" w:eastAsia="zh-CN" w:bidi="ar-SA"/>
        </w:rPr>
        <w:t>业务技能熟练</w:t>
      </w:r>
      <w:r>
        <w:rPr>
          <w:rFonts w:hint="eastAsia"/>
        </w:rPr>
        <w:t>。</w:t>
      </w:r>
    </w:p>
    <w:p>
      <w:pPr>
        <w:pStyle w:val="162"/>
      </w:pPr>
      <w:r>
        <w:rPr>
          <w:rFonts w:hint="eastAsia"/>
        </w:rPr>
        <w:t>仪容仪表端庄，着装整齐，文明礼貌、举止大方，使用规范语言提供服务。</w:t>
      </w:r>
    </w:p>
    <w:p>
      <w:pPr>
        <w:pStyle w:val="162"/>
      </w:pPr>
      <w:r>
        <w:rPr>
          <w:rFonts w:hint="eastAsia"/>
        </w:rPr>
        <w:t>能熟练操作办公自动化软件。</w:t>
      </w:r>
    </w:p>
    <w:p>
      <w:pPr>
        <w:pStyle w:val="104"/>
        <w:spacing w:before="312" w:after="312"/>
        <w:rPr>
          <w:szCs w:val="21"/>
        </w:rPr>
      </w:pPr>
      <w:r>
        <w:rPr>
          <w:rFonts w:hint="eastAsia"/>
          <w:szCs w:val="21"/>
        </w:rPr>
        <w:t>职业要求</w:t>
      </w:r>
    </w:p>
    <w:p>
      <w:pPr>
        <w:pStyle w:val="105"/>
        <w:spacing w:before="156" w:after="156"/>
      </w:pPr>
      <w:r>
        <w:rPr>
          <w:rFonts w:hint="eastAsia"/>
        </w:rPr>
        <w:t>招聘服务从业人员</w:t>
      </w:r>
    </w:p>
    <w:p>
      <w:pPr>
        <w:spacing w:line="240" w:lineRule="auto"/>
        <w:ind w:firstLine="420" w:firstLineChars="200"/>
      </w:pPr>
      <w:r>
        <w:rPr>
          <w:rFonts w:hint="eastAsia"/>
        </w:rPr>
        <w:t>在人力资源服务机构中，为达到人职匹配为目的，根据用人单位、求职者的招聘、求职登记信息，提供日常推荐服务的工作人员，以及在约定的时间和场地，从事组织用人单位和求职者进行洽谈、双向选择的人力资源招聘活动的工作人员。</w:t>
      </w:r>
    </w:p>
    <w:p>
      <w:pPr>
        <w:spacing w:line="240" w:lineRule="auto"/>
        <w:ind w:firstLine="420" w:firstLineChars="200"/>
      </w:pPr>
      <w:r>
        <w:rPr>
          <w:rFonts w:hint="eastAsia"/>
        </w:rPr>
        <w:t>从业人员从事招聘服务应达到以下职业要求：</w:t>
      </w:r>
    </w:p>
    <w:p>
      <w:pPr>
        <w:spacing w:line="240" w:lineRule="auto"/>
        <w:ind w:firstLine="420" w:firstLineChars="200"/>
      </w:pPr>
      <w:r>
        <w:rPr>
          <w:rFonts w:hint="eastAsia"/>
        </w:rPr>
        <w:t>——应具有从事招聘服务的相关专业知识和技能；</w:t>
      </w:r>
    </w:p>
    <w:p>
      <w:pPr>
        <w:spacing w:line="240" w:lineRule="auto"/>
        <w:ind w:firstLine="420" w:firstLineChars="200"/>
      </w:pPr>
      <w:r>
        <w:rPr>
          <w:rFonts w:hint="eastAsia"/>
        </w:rPr>
        <w:t>——具备良好的沟通表达能力和较强的学习能力；</w:t>
      </w:r>
    </w:p>
    <w:p>
      <w:pPr>
        <w:spacing w:line="240" w:lineRule="auto"/>
        <w:ind w:firstLine="420" w:firstLineChars="200"/>
      </w:pPr>
      <w:r>
        <w:rPr>
          <w:rFonts w:hint="eastAsia"/>
        </w:rPr>
        <w:t>——具备较强的组织协调和沟通能力，具有较强的安全意识和应急能力；</w:t>
      </w:r>
    </w:p>
    <w:p>
      <w:pPr>
        <w:spacing w:line="240" w:lineRule="auto"/>
        <w:ind w:firstLine="420" w:firstLineChars="200"/>
      </w:pPr>
      <w:r>
        <w:rPr>
          <w:rFonts w:hint="eastAsia"/>
        </w:rPr>
        <w:t>——具备较强的观察能力，能在较短的时间内了解应聘者的才能和性格等方面</w:t>
      </w:r>
      <w:bookmarkStart w:id="42" w:name="_Hlk109837658"/>
      <w:r>
        <w:rPr>
          <w:rFonts w:hint="eastAsia"/>
        </w:rPr>
        <w:t>；</w:t>
      </w:r>
    </w:p>
    <w:p>
      <w:pPr>
        <w:spacing w:line="240" w:lineRule="auto"/>
        <w:ind w:firstLine="420" w:firstLineChars="200"/>
      </w:pPr>
      <w:r>
        <w:rPr>
          <w:rFonts w:hint="eastAsia"/>
        </w:rPr>
        <w:t>——主动热情、耐心细致，遵循公平、公正、公开、自愿、协商的原则，提供公平服务。</w:t>
      </w:r>
    </w:p>
    <w:bookmarkEnd w:id="42"/>
    <w:p>
      <w:pPr>
        <w:pStyle w:val="105"/>
        <w:spacing w:before="156" w:after="156"/>
      </w:pPr>
      <w:r>
        <w:rPr>
          <w:rFonts w:hint="eastAsia"/>
        </w:rPr>
        <w:t>高校毕业生就业指导服务从业人员</w:t>
      </w:r>
    </w:p>
    <w:p>
      <w:pPr>
        <w:pStyle w:val="56"/>
        <w:ind w:firstLine="420"/>
      </w:pPr>
      <w:r>
        <w:rPr>
          <w:rFonts w:hint="eastAsia"/>
        </w:rPr>
        <w:t>为帮助高校毕业生形成正确的就业创业观念，提升就业创业能力，促进就业创业，在人力资源服务机构中开展咨询、辅导和培训活动的工作人员。</w:t>
      </w:r>
    </w:p>
    <w:p>
      <w:pPr>
        <w:pStyle w:val="56"/>
        <w:ind w:firstLine="420"/>
      </w:pPr>
      <w:r>
        <w:rPr>
          <w:rFonts w:hint="eastAsia"/>
        </w:rPr>
        <w:t>从业人员从事高校毕业生就业指导服务应达到以下职业要求：</w:t>
      </w:r>
    </w:p>
    <w:p>
      <w:pPr>
        <w:pStyle w:val="56"/>
        <w:ind w:firstLine="420"/>
      </w:pPr>
      <w:r>
        <w:rPr>
          <w:rFonts w:hint="eastAsia"/>
        </w:rPr>
        <w:t>——熟悉人力资源和社会保障、高校毕业生就业创业相关法律、法规和政策；</w:t>
      </w:r>
    </w:p>
    <w:p>
      <w:pPr>
        <w:pStyle w:val="56"/>
        <w:ind w:firstLine="420"/>
      </w:pPr>
      <w:r>
        <w:rPr>
          <w:rFonts w:hint="eastAsia"/>
        </w:rPr>
        <w:t>——具备人力资源管理和心理学等相关专业知识；</w:t>
      </w:r>
    </w:p>
    <w:p>
      <w:pPr>
        <w:pStyle w:val="56"/>
        <w:ind w:firstLine="420"/>
      </w:pPr>
      <w:r>
        <w:rPr>
          <w:rFonts w:hint="eastAsia"/>
        </w:rPr>
        <w:t>——具备一定人力资源工作经历；</w:t>
      </w:r>
    </w:p>
    <w:p>
      <w:pPr>
        <w:pStyle w:val="56"/>
        <w:ind w:firstLine="420"/>
      </w:pPr>
      <w:r>
        <w:rPr>
          <w:rFonts w:hint="eastAsia"/>
        </w:rPr>
        <w:t>——具备较好的语言表达能力和沟通协调能力；</w:t>
      </w:r>
    </w:p>
    <w:p>
      <w:pPr>
        <w:pStyle w:val="56"/>
        <w:ind w:firstLine="420"/>
      </w:pPr>
      <w:r>
        <w:rPr>
          <w:rFonts w:hint="eastAsia"/>
        </w:rPr>
        <w:t>——主动热情、耐心细致，遵循公平、公正、公开、自愿、协商的原则，提供公平服务。</w:t>
      </w:r>
    </w:p>
    <w:p>
      <w:pPr>
        <w:pStyle w:val="105"/>
        <w:spacing w:before="156" w:after="156"/>
      </w:pPr>
      <w:r>
        <w:rPr>
          <w:rFonts w:hint="eastAsia"/>
        </w:rPr>
        <w:t>人力资源管理咨询服务从业人员</w:t>
      </w:r>
    </w:p>
    <w:p>
      <w:pPr>
        <w:pStyle w:val="56"/>
        <w:ind w:firstLine="420"/>
      </w:pPr>
      <w:r>
        <w:rPr>
          <w:rFonts w:hint="eastAsia"/>
        </w:rPr>
        <w:t>在人力资源服务机构中，根据客户要求及其组织目标，进行内部、外部环境调研和分析，明确人力资源管理规划和人力资源管理目标，制定人力资源管理解决方案的工作人员。</w:t>
      </w:r>
    </w:p>
    <w:p>
      <w:pPr>
        <w:pStyle w:val="56"/>
        <w:ind w:firstLine="420"/>
      </w:pPr>
      <w:r>
        <w:rPr>
          <w:rFonts w:hint="eastAsia"/>
        </w:rPr>
        <w:t>从业人员从事管理咨询服务应达到以下职业要求：</w:t>
      </w:r>
    </w:p>
    <w:p>
      <w:pPr>
        <w:pStyle w:val="56"/>
        <w:ind w:firstLine="420"/>
      </w:pPr>
      <w:r>
        <w:rPr>
          <w:rFonts w:hint="eastAsia"/>
        </w:rPr>
        <w:t>——具备人力资源管理、经营管理和相关行业知识；</w:t>
      </w:r>
    </w:p>
    <w:p>
      <w:pPr>
        <w:pStyle w:val="56"/>
        <w:ind w:firstLine="420"/>
      </w:pPr>
      <w:r>
        <w:rPr>
          <w:rFonts w:hint="eastAsia"/>
        </w:rPr>
        <w:t>——具备良好的沟通能力和统计分析能力；</w:t>
      </w:r>
    </w:p>
    <w:p>
      <w:pPr>
        <w:pStyle w:val="56"/>
        <w:ind w:firstLine="420"/>
      </w:pPr>
      <w:r>
        <w:rPr>
          <w:rFonts w:hint="eastAsia"/>
        </w:rPr>
        <w:t>——具备较强的分析问题、解决问题的能力和学习能力；</w:t>
      </w:r>
    </w:p>
    <w:p>
      <w:pPr>
        <w:pStyle w:val="56"/>
        <w:ind w:firstLine="420"/>
      </w:pPr>
      <w:r>
        <w:rPr>
          <w:rFonts w:hint="eastAsia"/>
        </w:rPr>
        <w:t>——具备客户服务意识和良好的职业道德素养；</w:t>
      </w:r>
    </w:p>
    <w:p>
      <w:pPr>
        <w:pStyle w:val="56"/>
        <w:ind w:firstLine="420"/>
      </w:pPr>
      <w:r>
        <w:rPr>
          <w:rFonts w:hint="eastAsia"/>
        </w:rPr>
        <w:t>——具备较强的文案写作能力。</w:t>
      </w:r>
    </w:p>
    <w:p>
      <w:pPr>
        <w:pStyle w:val="105"/>
        <w:spacing w:before="156" w:after="156"/>
      </w:pPr>
      <w:r>
        <w:rPr>
          <w:rFonts w:hint="eastAsia"/>
        </w:rPr>
        <w:t>人才测评服务从业人员</w:t>
      </w:r>
    </w:p>
    <w:p>
      <w:pPr>
        <w:pStyle w:val="56"/>
        <w:ind w:firstLine="420"/>
      </w:pPr>
      <w:r>
        <w:rPr>
          <w:rFonts w:hint="eastAsia"/>
        </w:rPr>
        <w:t>综合运用定量与定性的方法，在人力资源服务机构中从事对受测者的知识、能力、职业倾向和心理素质等进行测量和评价活动的工作人员。</w:t>
      </w:r>
    </w:p>
    <w:p>
      <w:pPr>
        <w:pStyle w:val="56"/>
        <w:ind w:firstLine="420"/>
      </w:pPr>
      <w:r>
        <w:rPr>
          <w:rFonts w:hint="eastAsia"/>
        </w:rPr>
        <w:t>从业人员从事素质测评服务应达到以下职业要求：</w:t>
      </w:r>
    </w:p>
    <w:p>
      <w:pPr>
        <w:pStyle w:val="56"/>
        <w:ind w:firstLine="420"/>
      </w:pPr>
      <w:r>
        <w:rPr>
          <w:rFonts w:hint="eastAsia"/>
        </w:rPr>
        <w:t>——持有人力资源相关资格证书；</w:t>
      </w:r>
    </w:p>
    <w:p>
      <w:pPr>
        <w:pStyle w:val="56"/>
        <w:ind w:firstLine="420"/>
      </w:pPr>
      <w:r>
        <w:rPr>
          <w:rFonts w:hint="eastAsia"/>
        </w:rPr>
        <w:t>——了解和掌握心理学、管理学及人力资源管理相关专业知识；</w:t>
      </w:r>
    </w:p>
    <w:p>
      <w:pPr>
        <w:pStyle w:val="56"/>
        <w:ind w:firstLine="420"/>
      </w:pPr>
      <w:r>
        <w:rPr>
          <w:rFonts w:hint="eastAsia"/>
        </w:rPr>
        <w:t>——具备应用人才测评工具和方法的专业技能；</w:t>
      </w:r>
    </w:p>
    <w:p>
      <w:pPr>
        <w:pStyle w:val="56"/>
        <w:ind w:firstLine="420"/>
      </w:pPr>
      <w:r>
        <w:rPr>
          <w:rFonts w:hint="eastAsia"/>
        </w:rPr>
        <w:t>——具备良好的沟通、观察、分析判断等能力；</w:t>
      </w:r>
    </w:p>
    <w:p>
      <w:pPr>
        <w:pStyle w:val="56"/>
        <w:ind w:firstLine="420"/>
      </w:pPr>
      <w:r>
        <w:rPr>
          <w:rFonts w:hint="eastAsia"/>
        </w:rPr>
        <w:t>——切实维护受测者的合法权益，遵守保密约定。</w:t>
      </w:r>
    </w:p>
    <w:p>
      <w:pPr>
        <w:pStyle w:val="105"/>
        <w:spacing w:before="156" w:after="156"/>
      </w:pPr>
      <w:r>
        <w:rPr>
          <w:rFonts w:hint="eastAsia"/>
        </w:rPr>
        <w:t>人力资源培训服务从业人员</w:t>
      </w:r>
    </w:p>
    <w:p>
      <w:pPr>
        <w:pStyle w:val="56"/>
        <w:ind w:firstLine="420"/>
      </w:pPr>
      <w:bookmarkStart w:id="43" w:name="_Hlk109838770"/>
      <w:r>
        <w:rPr>
          <w:rFonts w:hint="eastAsia"/>
        </w:rPr>
        <w:t>为满足或提高培训对象在工作中需要的能力和素质，在人力资源服务机构中从事为客户提供培养和训练过程的工作人员。</w:t>
      </w:r>
    </w:p>
    <w:p>
      <w:pPr>
        <w:pStyle w:val="56"/>
        <w:ind w:firstLine="420"/>
      </w:pPr>
      <w:r>
        <w:rPr>
          <w:rFonts w:hint="eastAsia"/>
        </w:rPr>
        <w:t>从业人员从事培训服务应达到以下职业要求：</w:t>
      </w:r>
    </w:p>
    <w:p>
      <w:pPr>
        <w:pStyle w:val="56"/>
        <w:ind w:firstLine="420"/>
      </w:pPr>
      <w:r>
        <w:rPr>
          <w:rFonts w:hint="eastAsia"/>
        </w:rPr>
        <w:t>——具备较强的培训服务专业知识和岗位能力；</w:t>
      </w:r>
    </w:p>
    <w:p>
      <w:pPr>
        <w:pStyle w:val="56"/>
        <w:ind w:firstLine="420"/>
      </w:pPr>
      <w:r>
        <w:rPr>
          <w:rFonts w:hint="eastAsia"/>
        </w:rPr>
        <w:t>——熟悉培训项目流程；</w:t>
      </w:r>
    </w:p>
    <w:p>
      <w:pPr>
        <w:pStyle w:val="56"/>
        <w:ind w:firstLine="420"/>
      </w:pPr>
      <w:r>
        <w:rPr>
          <w:rFonts w:hint="eastAsia"/>
        </w:rPr>
        <w:t>——具备良好的组织、管理、沟通与协调能力；</w:t>
      </w:r>
    </w:p>
    <w:bookmarkEnd w:id="43"/>
    <w:p>
      <w:pPr>
        <w:pStyle w:val="56"/>
        <w:ind w:firstLine="420"/>
      </w:pPr>
      <w:r>
        <w:rPr>
          <w:rFonts w:hint="eastAsia"/>
        </w:rPr>
        <w:t>——具备较强的责任心。</w:t>
      </w:r>
    </w:p>
    <w:p>
      <w:pPr>
        <w:pStyle w:val="105"/>
        <w:spacing w:before="156" w:after="156"/>
      </w:pPr>
      <w:r>
        <w:rPr>
          <w:rFonts w:hint="eastAsia"/>
        </w:rPr>
        <w:t>人力资源外包服务从业人员</w:t>
      </w:r>
    </w:p>
    <w:p>
      <w:pPr>
        <w:pStyle w:val="56"/>
        <w:ind w:firstLine="420"/>
      </w:pPr>
      <w:bookmarkStart w:id="44" w:name="_Hlk109838650"/>
      <w:r>
        <w:rPr>
          <w:rFonts w:hint="eastAsia"/>
        </w:rPr>
        <w:t>按照客户委托要求,在人力资源服务机构内从事为客户提供人力资源管理、开发﹑配置及相关专业服务活动的工作人员。</w:t>
      </w:r>
    </w:p>
    <w:p>
      <w:pPr>
        <w:pStyle w:val="56"/>
        <w:ind w:firstLine="420"/>
      </w:pPr>
      <w:r>
        <w:rPr>
          <w:rFonts w:hint="eastAsia"/>
        </w:rPr>
        <w:t>从业人员从事人力资源外包服务应达到以下职业要求：</w:t>
      </w:r>
    </w:p>
    <w:p>
      <w:pPr>
        <w:pStyle w:val="56"/>
        <w:ind w:firstLine="420"/>
      </w:pPr>
      <w:r>
        <w:rPr>
          <w:rFonts w:hint="eastAsia"/>
        </w:rPr>
        <w:t>——具备从事人力资源外包服务的专业知识和技能；</w:t>
      </w:r>
    </w:p>
    <w:p>
      <w:pPr>
        <w:pStyle w:val="56"/>
        <w:ind w:firstLine="420"/>
      </w:pPr>
      <w:r>
        <w:rPr>
          <w:rFonts w:hint="eastAsia"/>
        </w:rPr>
        <w:t>——熟悉人力资源和社会保障等方面的政策法规；</w:t>
      </w:r>
    </w:p>
    <w:p>
      <w:pPr>
        <w:pStyle w:val="56"/>
        <w:ind w:firstLine="420"/>
      </w:pPr>
      <w:r>
        <w:rPr>
          <w:rFonts w:hint="eastAsia"/>
        </w:rPr>
        <w:t>——具备良好的沟通能力和较强的学习能力；</w:t>
      </w:r>
    </w:p>
    <w:bookmarkEnd w:id="44"/>
    <w:p>
      <w:pPr>
        <w:pStyle w:val="56"/>
        <w:ind w:firstLine="420"/>
      </w:pPr>
      <w:r>
        <w:rPr>
          <w:rFonts w:hint="eastAsia"/>
        </w:rPr>
        <w:t>——具备较强的办公软件操作能力；</w:t>
      </w:r>
    </w:p>
    <w:p>
      <w:pPr>
        <w:pStyle w:val="56"/>
        <w:ind w:firstLine="420"/>
      </w:pPr>
      <w:bookmarkStart w:id="45" w:name="_Hlk109838664"/>
      <w:r>
        <w:rPr>
          <w:rFonts w:hint="eastAsia"/>
        </w:rPr>
        <w:t>——具备客户服务意识和良好的职业道德素养。</w:t>
      </w:r>
    </w:p>
    <w:bookmarkEnd w:id="45"/>
    <w:p>
      <w:pPr>
        <w:pStyle w:val="105"/>
        <w:spacing w:before="156" w:after="156"/>
      </w:pPr>
      <w:r>
        <w:rPr>
          <w:rFonts w:hint="eastAsia"/>
        </w:rPr>
        <w:t>劳务派遣服务从业人员</w:t>
      </w:r>
    </w:p>
    <w:p>
      <w:pPr>
        <w:pStyle w:val="56"/>
        <w:ind w:firstLine="420"/>
      </w:pPr>
      <w:r>
        <w:rPr>
          <w:rFonts w:hint="eastAsia"/>
        </w:rPr>
        <w:t>从事由人力资源服务机构依法与劳动者签订劳动合同并按照协议将劳动者派遣至用工单位工作的用工形式的工作人员。</w:t>
      </w:r>
    </w:p>
    <w:p>
      <w:pPr>
        <w:pStyle w:val="56"/>
        <w:ind w:firstLine="420"/>
      </w:pPr>
      <w:r>
        <w:rPr>
          <w:rFonts w:hint="eastAsia"/>
        </w:rPr>
        <w:t>从业人员从事劳务派遣服务应达到以下职业要求：</w:t>
      </w:r>
    </w:p>
    <w:p>
      <w:pPr>
        <w:pStyle w:val="56"/>
        <w:ind w:firstLine="420"/>
      </w:pPr>
      <w:r>
        <w:rPr>
          <w:rFonts w:hint="eastAsia"/>
        </w:rPr>
        <w:t>——熟练掌握服务内容的工作流程和基本要求，服务快捷有效；</w:t>
      </w:r>
    </w:p>
    <w:p>
      <w:pPr>
        <w:pStyle w:val="56"/>
        <w:ind w:firstLine="420"/>
      </w:pPr>
      <w:r>
        <w:rPr>
          <w:rFonts w:hint="eastAsia"/>
        </w:rPr>
        <w:t>——具备良好的沟通能力和学习能力；</w:t>
      </w:r>
    </w:p>
    <w:p>
      <w:pPr>
        <w:pStyle w:val="56"/>
        <w:ind w:firstLine="420"/>
      </w:pPr>
      <w:r>
        <w:rPr>
          <w:rFonts w:hint="eastAsia"/>
        </w:rPr>
        <w:t>——具备较强的办公软件操作能力。</w:t>
      </w:r>
    </w:p>
    <w:p>
      <w:pPr>
        <w:pStyle w:val="105"/>
        <w:spacing w:before="156" w:after="156"/>
      </w:pPr>
      <w:r>
        <w:rPr>
          <w:rFonts w:hint="eastAsia"/>
        </w:rPr>
        <w:t>高级人才寻访服务从业人员</w:t>
      </w:r>
    </w:p>
    <w:p>
      <w:pPr>
        <w:spacing w:line="240" w:lineRule="auto"/>
        <w:ind w:firstLine="420" w:firstLineChars="200"/>
      </w:pPr>
      <w:r>
        <w:rPr>
          <w:rFonts w:hint="eastAsia"/>
        </w:rPr>
        <w:t>根据客户对高级人才的需要，在人力资源服务机构中从事为客户提供咨询、搜寻、甄选、评估、匹配、推荐、入职管理等系列活动的工作人员。</w:t>
      </w:r>
    </w:p>
    <w:p>
      <w:pPr>
        <w:spacing w:line="240" w:lineRule="auto"/>
        <w:ind w:firstLine="420" w:firstLineChars="200"/>
      </w:pPr>
      <w:r>
        <w:rPr>
          <w:rFonts w:hint="eastAsia"/>
        </w:rPr>
        <w:t>从业人员从事高级人才寻访服务应达到以下职业要求：</w:t>
      </w:r>
    </w:p>
    <w:p>
      <w:pPr>
        <w:spacing w:line="240" w:lineRule="auto"/>
        <w:ind w:firstLine="420" w:firstLineChars="200"/>
      </w:pPr>
      <w:r>
        <w:rPr>
          <w:rFonts w:hint="eastAsia"/>
        </w:rPr>
        <w:t>——掌握高级人才寻访服务基本知识和操作流程；</w:t>
      </w:r>
    </w:p>
    <w:p>
      <w:pPr>
        <w:spacing w:line="240" w:lineRule="auto"/>
        <w:ind w:firstLine="420" w:firstLineChars="200"/>
      </w:pPr>
      <w:r>
        <w:rPr>
          <w:rFonts w:hint="eastAsia"/>
        </w:rPr>
        <w:t>——具备较好的语言表达能力和沟通协调能力；</w:t>
      </w:r>
    </w:p>
    <w:p>
      <w:pPr>
        <w:spacing w:line="240" w:lineRule="auto"/>
        <w:ind w:firstLine="420" w:firstLineChars="200"/>
      </w:pPr>
      <w:r>
        <w:rPr>
          <w:rFonts w:hint="eastAsia"/>
        </w:rPr>
        <w:t>——具备良好的分析和应变能力；</w:t>
      </w:r>
    </w:p>
    <w:p>
      <w:pPr>
        <w:spacing w:line="240" w:lineRule="auto"/>
        <w:ind w:firstLine="420" w:firstLineChars="200"/>
      </w:pPr>
      <w:r>
        <w:rPr>
          <w:rFonts w:hint="eastAsia"/>
        </w:rPr>
        <w:t>——具备较强语言和文字表达能力；</w:t>
      </w:r>
    </w:p>
    <w:p>
      <w:pPr>
        <w:spacing w:line="240" w:lineRule="auto"/>
        <w:ind w:firstLine="420" w:firstLineChars="200"/>
      </w:pPr>
      <w:r>
        <w:rPr>
          <w:rFonts w:hint="eastAsia"/>
        </w:rPr>
        <w:t>——具备较强的服务和保密意识，自觉维护客户和高级人才的权益。</w:t>
      </w:r>
    </w:p>
    <w:p>
      <w:pPr>
        <w:pStyle w:val="105"/>
        <w:spacing w:before="156" w:after="156"/>
      </w:pPr>
      <w:r>
        <w:rPr>
          <w:rFonts w:hint="eastAsia"/>
        </w:rPr>
        <w:t>人力资源网站服务从业人员</w:t>
      </w:r>
    </w:p>
    <w:p>
      <w:pPr>
        <w:pStyle w:val="56"/>
        <w:ind w:firstLine="420"/>
      </w:pPr>
      <w:r>
        <w:rPr>
          <w:rFonts w:hint="eastAsia"/>
        </w:rPr>
        <w:t>在人力资源服务机构中，通过人力资源网站，从事为用人单位提供职位信息发布、个人简历搜索，进行人才预约等系列网络招聘活动；为求职个人提供的简历发布和投递、职位检索等网络求职服务；以及为用人单位或个人提供在线人才测评服务的工作人员。</w:t>
      </w:r>
    </w:p>
    <w:p>
      <w:pPr>
        <w:pStyle w:val="56"/>
        <w:ind w:firstLine="420"/>
      </w:pPr>
      <w:r>
        <w:rPr>
          <w:rFonts w:hint="eastAsia"/>
        </w:rPr>
        <w:t>从业人员从事人力资源网站服务应达到以下职业要求：</w:t>
      </w:r>
    </w:p>
    <w:p>
      <w:pPr>
        <w:pStyle w:val="56"/>
        <w:ind w:firstLine="420"/>
      </w:pPr>
      <w:r>
        <w:rPr>
          <w:rFonts w:hint="eastAsia"/>
        </w:rPr>
        <w:t>——具有从事人力资源网站服务的相关专业知识能力；</w:t>
      </w:r>
    </w:p>
    <w:p>
      <w:pPr>
        <w:pStyle w:val="56"/>
        <w:ind w:firstLine="420"/>
      </w:pPr>
      <w:r>
        <w:rPr>
          <w:rFonts w:hint="eastAsia"/>
        </w:rPr>
        <w:t>——应掌握人力资源管理和信息网络技术等相关专业知识，并具有行业认可的职业资格。</w:t>
      </w:r>
    </w:p>
    <w:p>
      <w:pPr>
        <w:pStyle w:val="105"/>
        <w:spacing w:before="156" w:after="156"/>
      </w:pPr>
      <w:r>
        <w:rPr>
          <w:rFonts w:hint="eastAsia"/>
        </w:rPr>
        <w:t>流动人员人事档案管理服务从业人员</w:t>
      </w:r>
    </w:p>
    <w:p>
      <w:pPr>
        <w:pStyle w:val="56"/>
        <w:ind w:firstLine="420"/>
      </w:pPr>
      <w:r>
        <w:rPr>
          <w:rFonts w:hint="eastAsia"/>
        </w:rPr>
        <w:t>在人力资源服务机构中，从事为流动人员人事档案提供接收、转递、收集与归档、整理、保管、保护、利用等系列活动的工作人员。</w:t>
      </w:r>
    </w:p>
    <w:p>
      <w:pPr>
        <w:pStyle w:val="56"/>
        <w:ind w:firstLine="420"/>
      </w:pPr>
      <w:r>
        <w:rPr>
          <w:rFonts w:hint="eastAsia"/>
        </w:rPr>
        <w:t>从业人员从事流动人员人事档案管理服务应达到以下职业要求：</w:t>
      </w:r>
    </w:p>
    <w:p>
      <w:pPr>
        <w:pStyle w:val="56"/>
        <w:ind w:firstLine="420"/>
      </w:pPr>
      <w:r>
        <w:rPr>
          <w:rFonts w:hint="eastAsia"/>
        </w:rPr>
        <w:t>——具备档案管理专业知识；</w:t>
      </w:r>
    </w:p>
    <w:p>
      <w:pPr>
        <w:pStyle w:val="56"/>
        <w:ind w:firstLine="420"/>
      </w:pPr>
      <w:r>
        <w:rPr>
          <w:rFonts w:hint="eastAsia"/>
        </w:rPr>
        <w:t>——熟悉人力资源和社会保障政策法规；</w:t>
      </w:r>
    </w:p>
    <w:p>
      <w:pPr>
        <w:pStyle w:val="56"/>
        <w:ind w:firstLine="420"/>
      </w:pPr>
      <w:r>
        <w:rPr>
          <w:rFonts w:hint="eastAsia"/>
        </w:rPr>
        <w:t>——掌握计算机基本知识，并能熟练操作；</w:t>
      </w:r>
    </w:p>
    <w:p>
      <w:pPr>
        <w:pStyle w:val="56"/>
        <w:ind w:firstLine="420"/>
      </w:pPr>
      <w:r>
        <w:rPr>
          <w:rFonts w:hint="eastAsia"/>
        </w:rPr>
        <w:t>——耐心细致、具备较强的责任心。</w:t>
      </w:r>
    </w:p>
    <w:p>
      <w:pPr>
        <w:pStyle w:val="104"/>
        <w:spacing w:before="312" w:after="312"/>
      </w:pPr>
      <w:r>
        <w:rPr>
          <w:rFonts w:hint="eastAsia"/>
        </w:rPr>
        <w:t>评价与改进</w:t>
      </w:r>
    </w:p>
    <w:p>
      <w:pPr>
        <w:pStyle w:val="162"/>
      </w:pPr>
      <w:r>
        <w:rPr>
          <w:rFonts w:hint="eastAsia"/>
        </w:rPr>
        <w:t>评价包括内部评价、顾客及第三方评价、满意度调查。人力资源服务机构应通过设置意见箱、电子邮箱、网站评价等多种方式接受顾客及社会评价，并以此作为考核从业人员的内容之一。</w:t>
      </w:r>
    </w:p>
    <w:p>
      <w:pPr>
        <w:pStyle w:val="162"/>
      </w:pPr>
      <w:r>
        <w:rPr>
          <w:rFonts w:hint="eastAsia"/>
        </w:rPr>
        <w:t>人力资源服务机构应建立从业人员行为考核机制，遇到问题及时核实、反馈，并根据评价结果对从业人员的行为进行综合分析、改进。</w:t>
      </w:r>
    </w:p>
    <w:bookmarkEnd w:id="20"/>
    <w:p>
      <w:pPr>
        <w:pStyle w:val="162"/>
        <w:sectPr>
          <w:pgSz w:w="11906" w:h="16838"/>
          <w:pgMar w:top="1928" w:right="1134" w:bottom="1134" w:left="1134" w:header="1418" w:footer="1134" w:gutter="284"/>
          <w:pgNumType w:start="1"/>
          <w:cols w:space="425" w:num="1"/>
          <w:formProt w:val="0"/>
          <w:docGrid w:type="lines" w:linePitch="312" w:charSpace="0"/>
        </w:sectPr>
      </w:pPr>
      <w:bookmarkStart w:id="46" w:name="BookMark6"/>
    </w:p>
    <w:p>
      <w:pPr>
        <w:pStyle w:val="63"/>
        <w:spacing w:after="156"/>
      </w:pPr>
      <w:r>
        <w:rPr>
          <w:rFonts w:hint="eastAsia"/>
          <w:spacing w:val="105"/>
        </w:rPr>
        <w:t>参考文</w:t>
      </w:r>
      <w:r>
        <w:rPr>
          <w:rFonts w:hint="eastAsia"/>
        </w:rPr>
        <w:t>献</w:t>
      </w:r>
      <w:bookmarkEnd w:id="46"/>
    </w:p>
    <w:p>
      <w:pPr>
        <w:pStyle w:val="165"/>
        <w:numPr>
          <w:ilvl w:val="0"/>
          <w:numId w:val="0"/>
        </w:numPr>
        <w:jc w:val="left"/>
      </w:pPr>
      <w:r>
        <w:t xml:space="preserve">[1] </w:t>
      </w:r>
      <w:r>
        <w:rPr>
          <w:rFonts w:hint="eastAsia"/>
        </w:rPr>
        <w:t>GB/T 25124 高级人才寻访服务规范</w:t>
      </w:r>
    </w:p>
    <w:p>
      <w:pPr>
        <w:pStyle w:val="165"/>
        <w:numPr>
          <w:ilvl w:val="0"/>
          <w:numId w:val="0"/>
        </w:numPr>
        <w:jc w:val="left"/>
      </w:pPr>
      <w:r>
        <w:t xml:space="preserve">[2] </w:t>
      </w:r>
      <w:r>
        <w:rPr>
          <w:rFonts w:hint="eastAsia"/>
        </w:rPr>
        <w:t>GB/T 30663 人才测评服务业务规范</w:t>
      </w:r>
    </w:p>
    <w:p>
      <w:pPr>
        <w:pStyle w:val="165"/>
        <w:numPr>
          <w:ilvl w:val="0"/>
          <w:numId w:val="0"/>
        </w:numPr>
        <w:jc w:val="left"/>
      </w:pPr>
      <w:r>
        <w:t xml:space="preserve">[3] </w:t>
      </w:r>
      <w:r>
        <w:rPr>
          <w:rFonts w:hint="eastAsia"/>
        </w:rPr>
        <w:t>GB/T 32623 流动人员人事档案管理服务规范</w:t>
      </w:r>
    </w:p>
    <w:p>
      <w:pPr>
        <w:pStyle w:val="165"/>
        <w:numPr>
          <w:ilvl w:val="0"/>
          <w:numId w:val="0"/>
        </w:numPr>
        <w:jc w:val="left"/>
      </w:pPr>
      <w:r>
        <w:t xml:space="preserve">[4] </w:t>
      </w:r>
      <w:r>
        <w:rPr>
          <w:rFonts w:hint="eastAsia"/>
        </w:rPr>
        <w:t>GB/T 32624 人力资源培训服务规范</w:t>
      </w:r>
    </w:p>
    <w:p>
      <w:pPr>
        <w:pStyle w:val="165"/>
        <w:numPr>
          <w:ilvl w:val="0"/>
          <w:numId w:val="0"/>
        </w:numPr>
        <w:jc w:val="left"/>
      </w:pPr>
      <w:r>
        <w:t xml:space="preserve">[5] </w:t>
      </w:r>
      <w:r>
        <w:rPr>
          <w:rFonts w:hint="eastAsia"/>
        </w:rPr>
        <w:t>GB/T 32625 人力资源管理咨询服务规范</w:t>
      </w:r>
    </w:p>
    <w:p>
      <w:pPr>
        <w:pStyle w:val="165"/>
        <w:numPr>
          <w:ilvl w:val="0"/>
          <w:numId w:val="0"/>
        </w:numPr>
        <w:jc w:val="left"/>
      </w:pPr>
      <w:r>
        <w:t xml:space="preserve">[6] </w:t>
      </w:r>
      <w:r>
        <w:rPr>
          <w:rFonts w:hint="eastAsia"/>
        </w:rPr>
        <w:t>GB/T 33529 人力资源服务术语</w:t>
      </w:r>
    </w:p>
    <w:p>
      <w:pPr>
        <w:pStyle w:val="165"/>
        <w:numPr>
          <w:ilvl w:val="0"/>
          <w:numId w:val="0"/>
        </w:numPr>
        <w:jc w:val="left"/>
      </w:pPr>
      <w:r>
        <w:t xml:space="preserve">[7] </w:t>
      </w:r>
      <w:r>
        <w:rPr>
          <w:rFonts w:hint="eastAsia"/>
        </w:rPr>
        <w:t>GB/T 33530 人力资源外包服务规范</w:t>
      </w:r>
    </w:p>
    <w:p>
      <w:pPr>
        <w:pStyle w:val="165"/>
        <w:numPr>
          <w:ilvl w:val="0"/>
          <w:numId w:val="0"/>
        </w:numPr>
        <w:jc w:val="left"/>
      </w:pPr>
      <w:r>
        <w:t xml:space="preserve">[8] </w:t>
      </w:r>
      <w:r>
        <w:rPr>
          <w:rFonts w:hint="eastAsia"/>
        </w:rPr>
        <w:t>GB/T 33667 高校毕业生就业指导服务规范</w:t>
      </w:r>
    </w:p>
    <w:p>
      <w:pPr>
        <w:pStyle w:val="56"/>
        <w:ind w:firstLine="0" w:firstLineChars="0"/>
        <w:jc w:val="center"/>
      </w:pPr>
      <w:bookmarkStart w:id="47"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49B966"/>
    <w:multiLevelType w:val="multilevel"/>
    <w:tmpl w:val="7F49B966"/>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tabs>
          <w:tab w:val="left" w:pos="0"/>
        </w:tabs>
        <w:ind w:left="0" w:firstLine="0"/>
      </w:pPr>
      <w:rPr>
        <w:rFonts w:hint="default"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0"/>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8"/>
  </w:num>
  <w:num w:numId="19">
    <w:abstractNumId w:val="15"/>
  </w:num>
  <w:num w:numId="20">
    <w:abstractNumId w:val="1"/>
  </w:num>
  <w:num w:numId="21">
    <w:abstractNumId w:val="10"/>
  </w:num>
  <w:num w:numId="22">
    <w:abstractNumId w:val="29"/>
  </w:num>
  <w:num w:numId="23">
    <w:abstractNumId w:val="20"/>
  </w:num>
  <w:num w:numId="24">
    <w:abstractNumId w:val="6"/>
  </w:num>
  <w:num w:numId="25">
    <w:abstractNumId w:val="26"/>
  </w:num>
  <w:num w:numId="26">
    <w:abstractNumId w:val="27"/>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GCWMOiJiX5hQX0zHfOf7NaNuoX1NtROmgH38Qx92j2IZs734bBbRZdHpZHzpJB97FXQ5ory2n6mdQR8zloiqaw==" w:salt="Y0d8BOj3+Ttc+AzDPVrBKA=="/>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MGU1NDVhMjY5ZGYyN2MzNDVmZmJmYTQzNGVjYjIifQ=="/>
  </w:docVars>
  <w:rsids>
    <w:rsidRoot w:val="00962AD4"/>
    <w:rsid w:val="0000040A"/>
    <w:rsid w:val="00000A94"/>
    <w:rsid w:val="00001972"/>
    <w:rsid w:val="00001D9A"/>
    <w:rsid w:val="00003578"/>
    <w:rsid w:val="00007B3A"/>
    <w:rsid w:val="000107E0"/>
    <w:rsid w:val="00011FDE"/>
    <w:rsid w:val="00012FFD"/>
    <w:rsid w:val="00014162"/>
    <w:rsid w:val="00014340"/>
    <w:rsid w:val="000155EE"/>
    <w:rsid w:val="00016A9C"/>
    <w:rsid w:val="00022184"/>
    <w:rsid w:val="00022762"/>
    <w:rsid w:val="000238E0"/>
    <w:rsid w:val="000249DB"/>
    <w:rsid w:val="0002595E"/>
    <w:rsid w:val="00027C62"/>
    <w:rsid w:val="000303C3"/>
    <w:rsid w:val="000331D3"/>
    <w:rsid w:val="000346A5"/>
    <w:rsid w:val="000359C3"/>
    <w:rsid w:val="00035A7D"/>
    <w:rsid w:val="000365ED"/>
    <w:rsid w:val="0004249A"/>
    <w:rsid w:val="00043282"/>
    <w:rsid w:val="00044286"/>
    <w:rsid w:val="0004789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75F"/>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24A"/>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41F"/>
    <w:rsid w:val="00170804"/>
    <w:rsid w:val="001708E9"/>
    <w:rsid w:val="00170E2E"/>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6240"/>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754"/>
    <w:rsid w:val="001E1B6A"/>
    <w:rsid w:val="001E2484"/>
    <w:rsid w:val="001E3CC4"/>
    <w:rsid w:val="001E4882"/>
    <w:rsid w:val="001E73AB"/>
    <w:rsid w:val="001F092D"/>
    <w:rsid w:val="001F143A"/>
    <w:rsid w:val="001F1605"/>
    <w:rsid w:val="001F2508"/>
    <w:rsid w:val="001F2764"/>
    <w:rsid w:val="001F4816"/>
    <w:rsid w:val="001F4EE9"/>
    <w:rsid w:val="001F68E8"/>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804"/>
    <w:rsid w:val="0022794E"/>
    <w:rsid w:val="00233D64"/>
    <w:rsid w:val="0023482A"/>
    <w:rsid w:val="00235536"/>
    <w:rsid w:val="002359CB"/>
    <w:rsid w:val="00243540"/>
    <w:rsid w:val="0024497B"/>
    <w:rsid w:val="0024515B"/>
    <w:rsid w:val="00246021"/>
    <w:rsid w:val="0024666E"/>
    <w:rsid w:val="00247F52"/>
    <w:rsid w:val="00250B25"/>
    <w:rsid w:val="00250BBE"/>
    <w:rsid w:val="002515C2"/>
    <w:rsid w:val="0025194F"/>
    <w:rsid w:val="002567E9"/>
    <w:rsid w:val="0026148A"/>
    <w:rsid w:val="00262696"/>
    <w:rsid w:val="00263D25"/>
    <w:rsid w:val="002643C3"/>
    <w:rsid w:val="00264A0C"/>
    <w:rsid w:val="00266EEB"/>
    <w:rsid w:val="00267EF4"/>
    <w:rsid w:val="00270359"/>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2D0"/>
    <w:rsid w:val="002B5779"/>
    <w:rsid w:val="002B7332"/>
    <w:rsid w:val="002B7F51"/>
    <w:rsid w:val="002C09E7"/>
    <w:rsid w:val="002C1E06"/>
    <w:rsid w:val="002C1E1C"/>
    <w:rsid w:val="002C3F07"/>
    <w:rsid w:val="002C482A"/>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27C"/>
    <w:rsid w:val="002F7AF6"/>
    <w:rsid w:val="00300E63"/>
    <w:rsid w:val="00302F5F"/>
    <w:rsid w:val="0030441D"/>
    <w:rsid w:val="00306063"/>
    <w:rsid w:val="00313B85"/>
    <w:rsid w:val="00317988"/>
    <w:rsid w:val="003221B4"/>
    <w:rsid w:val="0032258D"/>
    <w:rsid w:val="00322E62"/>
    <w:rsid w:val="00324D13"/>
    <w:rsid w:val="00324D2A"/>
    <w:rsid w:val="00324EDD"/>
    <w:rsid w:val="0033256F"/>
    <w:rsid w:val="003331E4"/>
    <w:rsid w:val="00336C64"/>
    <w:rsid w:val="00337162"/>
    <w:rsid w:val="0034194F"/>
    <w:rsid w:val="00344605"/>
    <w:rsid w:val="00345E86"/>
    <w:rsid w:val="003474AA"/>
    <w:rsid w:val="0035092C"/>
    <w:rsid w:val="00350D1D"/>
    <w:rsid w:val="00352C83"/>
    <w:rsid w:val="00353C48"/>
    <w:rsid w:val="003615D2"/>
    <w:rsid w:val="0036166C"/>
    <w:rsid w:val="0036429C"/>
    <w:rsid w:val="00364A53"/>
    <w:rsid w:val="003654CB"/>
    <w:rsid w:val="00365AA9"/>
    <w:rsid w:val="00365F86"/>
    <w:rsid w:val="00365F87"/>
    <w:rsid w:val="00366E89"/>
    <w:rsid w:val="003705F4"/>
    <w:rsid w:val="00370D58"/>
    <w:rsid w:val="00371316"/>
    <w:rsid w:val="003727E3"/>
    <w:rsid w:val="00372860"/>
    <w:rsid w:val="003728A2"/>
    <w:rsid w:val="00376713"/>
    <w:rsid w:val="00381815"/>
    <w:rsid w:val="003819AF"/>
    <w:rsid w:val="003820E9"/>
    <w:rsid w:val="00382DE7"/>
    <w:rsid w:val="00384FFC"/>
    <w:rsid w:val="003872FC"/>
    <w:rsid w:val="0038767E"/>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400"/>
    <w:rsid w:val="003B09AD"/>
    <w:rsid w:val="003B1F18"/>
    <w:rsid w:val="003B5BF0"/>
    <w:rsid w:val="003B60BF"/>
    <w:rsid w:val="003B6BE3"/>
    <w:rsid w:val="003C010C"/>
    <w:rsid w:val="003C0A6C"/>
    <w:rsid w:val="003C14F8"/>
    <w:rsid w:val="003C3A36"/>
    <w:rsid w:val="003C5A43"/>
    <w:rsid w:val="003C6CE7"/>
    <w:rsid w:val="003D0519"/>
    <w:rsid w:val="003D0FF6"/>
    <w:rsid w:val="003D262C"/>
    <w:rsid w:val="003D41AB"/>
    <w:rsid w:val="003D6D61"/>
    <w:rsid w:val="003D79C6"/>
    <w:rsid w:val="003D7BC3"/>
    <w:rsid w:val="003E091D"/>
    <w:rsid w:val="003E1C53"/>
    <w:rsid w:val="003E2A69"/>
    <w:rsid w:val="003E2D49"/>
    <w:rsid w:val="003E2FD4"/>
    <w:rsid w:val="003E49F6"/>
    <w:rsid w:val="003E660F"/>
    <w:rsid w:val="003F0841"/>
    <w:rsid w:val="003F23D3"/>
    <w:rsid w:val="003F3F08"/>
    <w:rsid w:val="003F49F1"/>
    <w:rsid w:val="003F623A"/>
    <w:rsid w:val="003F6272"/>
    <w:rsid w:val="00400E72"/>
    <w:rsid w:val="00401400"/>
    <w:rsid w:val="00404869"/>
    <w:rsid w:val="00405884"/>
    <w:rsid w:val="00407D39"/>
    <w:rsid w:val="00412361"/>
    <w:rsid w:val="0041477A"/>
    <w:rsid w:val="004167A3"/>
    <w:rsid w:val="00432DAA"/>
    <w:rsid w:val="00434305"/>
    <w:rsid w:val="00435DF7"/>
    <w:rsid w:val="0044083F"/>
    <w:rsid w:val="00441AE7"/>
    <w:rsid w:val="00445574"/>
    <w:rsid w:val="004467FB"/>
    <w:rsid w:val="00452D6B"/>
    <w:rsid w:val="00454484"/>
    <w:rsid w:val="0045517B"/>
    <w:rsid w:val="004634E3"/>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D77"/>
    <w:rsid w:val="00492F02"/>
    <w:rsid w:val="004939AE"/>
    <w:rsid w:val="00496319"/>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91D"/>
    <w:rsid w:val="004F0E56"/>
    <w:rsid w:val="004F391A"/>
    <w:rsid w:val="004F3CFB"/>
    <w:rsid w:val="004F5E98"/>
    <w:rsid w:val="004F6456"/>
    <w:rsid w:val="004F696E"/>
    <w:rsid w:val="004F6C71"/>
    <w:rsid w:val="00501139"/>
    <w:rsid w:val="0050159B"/>
    <w:rsid w:val="00501E76"/>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D52"/>
    <w:rsid w:val="00533D04"/>
    <w:rsid w:val="00534804"/>
    <w:rsid w:val="00534BDF"/>
    <w:rsid w:val="005354EA"/>
    <w:rsid w:val="0053585F"/>
    <w:rsid w:val="00535EC4"/>
    <w:rsid w:val="00535ED9"/>
    <w:rsid w:val="0053692B"/>
    <w:rsid w:val="00541853"/>
    <w:rsid w:val="00543BDA"/>
    <w:rsid w:val="005441CC"/>
    <w:rsid w:val="005479DA"/>
    <w:rsid w:val="00547BCC"/>
    <w:rsid w:val="00547D92"/>
    <w:rsid w:val="0055013B"/>
    <w:rsid w:val="00551F6F"/>
    <w:rsid w:val="00553FB3"/>
    <w:rsid w:val="00555044"/>
    <w:rsid w:val="00561475"/>
    <w:rsid w:val="0056487B"/>
    <w:rsid w:val="00564FB9"/>
    <w:rsid w:val="0056617F"/>
    <w:rsid w:val="00571797"/>
    <w:rsid w:val="00573D9E"/>
    <w:rsid w:val="005801E3"/>
    <w:rsid w:val="00581802"/>
    <w:rsid w:val="005836A8"/>
    <w:rsid w:val="0058409C"/>
    <w:rsid w:val="00584262"/>
    <w:rsid w:val="00586630"/>
    <w:rsid w:val="00587ADD"/>
    <w:rsid w:val="00591E27"/>
    <w:rsid w:val="00596160"/>
    <w:rsid w:val="005966E2"/>
    <w:rsid w:val="00597007"/>
    <w:rsid w:val="00597491"/>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8AF"/>
    <w:rsid w:val="005E6600"/>
    <w:rsid w:val="005E6812"/>
    <w:rsid w:val="005E7881"/>
    <w:rsid w:val="005E78E0"/>
    <w:rsid w:val="005F0D9C"/>
    <w:rsid w:val="005F284E"/>
    <w:rsid w:val="005F4712"/>
    <w:rsid w:val="006015CE"/>
    <w:rsid w:val="00602D16"/>
    <w:rsid w:val="00604784"/>
    <w:rsid w:val="00604F3A"/>
    <w:rsid w:val="00606419"/>
    <w:rsid w:val="006078EA"/>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72A"/>
    <w:rsid w:val="00645904"/>
    <w:rsid w:val="00647434"/>
    <w:rsid w:val="00650A9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179"/>
    <w:rsid w:val="0068026D"/>
    <w:rsid w:val="00680A27"/>
    <w:rsid w:val="006816A4"/>
    <w:rsid w:val="006819B8"/>
    <w:rsid w:val="006819F8"/>
    <w:rsid w:val="00681C7D"/>
    <w:rsid w:val="006840A6"/>
    <w:rsid w:val="0068497B"/>
    <w:rsid w:val="006850CD"/>
    <w:rsid w:val="00685AAB"/>
    <w:rsid w:val="006901E8"/>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5EDA"/>
    <w:rsid w:val="006C68CE"/>
    <w:rsid w:val="006C6976"/>
    <w:rsid w:val="006C6DD0"/>
    <w:rsid w:val="006D04EA"/>
    <w:rsid w:val="006D0AB7"/>
    <w:rsid w:val="006D16C4"/>
    <w:rsid w:val="006D3E96"/>
    <w:rsid w:val="006D4515"/>
    <w:rsid w:val="006D4BB1"/>
    <w:rsid w:val="006D6593"/>
    <w:rsid w:val="006E23EA"/>
    <w:rsid w:val="006E3414"/>
    <w:rsid w:val="006F03A8"/>
    <w:rsid w:val="006F2ACA"/>
    <w:rsid w:val="006F2ADC"/>
    <w:rsid w:val="006F2BFE"/>
    <w:rsid w:val="006F31E9"/>
    <w:rsid w:val="006F3930"/>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56E"/>
    <w:rsid w:val="00750D61"/>
    <w:rsid w:val="00750EE1"/>
    <w:rsid w:val="00752B4D"/>
    <w:rsid w:val="00755402"/>
    <w:rsid w:val="007564B4"/>
    <w:rsid w:val="00756B26"/>
    <w:rsid w:val="00756EDF"/>
    <w:rsid w:val="007600E3"/>
    <w:rsid w:val="00761C26"/>
    <w:rsid w:val="00765C43"/>
    <w:rsid w:val="00765EFB"/>
    <w:rsid w:val="007671CA"/>
    <w:rsid w:val="00767C61"/>
    <w:rsid w:val="0077008A"/>
    <w:rsid w:val="00772499"/>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312"/>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76D"/>
    <w:rsid w:val="00817325"/>
    <w:rsid w:val="008209E6"/>
    <w:rsid w:val="00823303"/>
    <w:rsid w:val="008233B2"/>
    <w:rsid w:val="00823A9F"/>
    <w:rsid w:val="00823C85"/>
    <w:rsid w:val="00825138"/>
    <w:rsid w:val="008269DD"/>
    <w:rsid w:val="00830621"/>
    <w:rsid w:val="0083348C"/>
    <w:rsid w:val="008373D3"/>
    <w:rsid w:val="00837F68"/>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5CF"/>
    <w:rsid w:val="008C475E"/>
    <w:rsid w:val="008C619A"/>
    <w:rsid w:val="008D0CE8"/>
    <w:rsid w:val="008D2AE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DA5"/>
    <w:rsid w:val="009062E6"/>
    <w:rsid w:val="00911BE5"/>
    <w:rsid w:val="00913CA9"/>
    <w:rsid w:val="009145AE"/>
    <w:rsid w:val="009146CE"/>
    <w:rsid w:val="00914CA7"/>
    <w:rsid w:val="00915C3E"/>
    <w:rsid w:val="009161A8"/>
    <w:rsid w:val="009224FD"/>
    <w:rsid w:val="009245F5"/>
    <w:rsid w:val="009249EC"/>
    <w:rsid w:val="009273B3"/>
    <w:rsid w:val="009305B5"/>
    <w:rsid w:val="009429D5"/>
    <w:rsid w:val="00942BF1"/>
    <w:rsid w:val="00945180"/>
    <w:rsid w:val="00945428"/>
    <w:rsid w:val="0094607B"/>
    <w:rsid w:val="00953604"/>
    <w:rsid w:val="0095496B"/>
    <w:rsid w:val="00954E46"/>
    <w:rsid w:val="009610DC"/>
    <w:rsid w:val="00961490"/>
    <w:rsid w:val="00962AD4"/>
    <w:rsid w:val="0096381A"/>
    <w:rsid w:val="00965E04"/>
    <w:rsid w:val="009674AD"/>
    <w:rsid w:val="00970CDC"/>
    <w:rsid w:val="00977010"/>
    <w:rsid w:val="00977D02"/>
    <w:rsid w:val="009809BB"/>
    <w:rsid w:val="00982EAB"/>
    <w:rsid w:val="0098364B"/>
    <w:rsid w:val="0098509F"/>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707"/>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3B6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CC6"/>
    <w:rsid w:val="00A237D5"/>
    <w:rsid w:val="00A26F4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5BC"/>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04F"/>
    <w:rsid w:val="00AD11B7"/>
    <w:rsid w:val="00AD1A94"/>
    <w:rsid w:val="00AD1C05"/>
    <w:rsid w:val="00AD4126"/>
    <w:rsid w:val="00AD421C"/>
    <w:rsid w:val="00AD44FA"/>
    <w:rsid w:val="00AE070A"/>
    <w:rsid w:val="00AE101C"/>
    <w:rsid w:val="00AE1D2C"/>
    <w:rsid w:val="00AE37E5"/>
    <w:rsid w:val="00AE4CE7"/>
    <w:rsid w:val="00AE5EB4"/>
    <w:rsid w:val="00AF0C18"/>
    <w:rsid w:val="00AF47C5"/>
    <w:rsid w:val="00AF5398"/>
    <w:rsid w:val="00B049AF"/>
    <w:rsid w:val="00B07242"/>
    <w:rsid w:val="00B10534"/>
    <w:rsid w:val="00B113DB"/>
    <w:rsid w:val="00B11D8A"/>
    <w:rsid w:val="00B12981"/>
    <w:rsid w:val="00B147DD"/>
    <w:rsid w:val="00B156FD"/>
    <w:rsid w:val="00B21897"/>
    <w:rsid w:val="00B21F61"/>
    <w:rsid w:val="00B24E6C"/>
    <w:rsid w:val="00B25C35"/>
    <w:rsid w:val="00B261F1"/>
    <w:rsid w:val="00B265BC"/>
    <w:rsid w:val="00B31FB1"/>
    <w:rsid w:val="00B33952"/>
    <w:rsid w:val="00B33C5E"/>
    <w:rsid w:val="00B342F4"/>
    <w:rsid w:val="00B34369"/>
    <w:rsid w:val="00B34DC2"/>
    <w:rsid w:val="00B378E5"/>
    <w:rsid w:val="00B41C74"/>
    <w:rsid w:val="00B4346D"/>
    <w:rsid w:val="00B440F4"/>
    <w:rsid w:val="00B447A5"/>
    <w:rsid w:val="00B4654C"/>
    <w:rsid w:val="00B46AF0"/>
    <w:rsid w:val="00B47293"/>
    <w:rsid w:val="00B50E50"/>
    <w:rsid w:val="00B52120"/>
    <w:rsid w:val="00B531D2"/>
    <w:rsid w:val="00B54ABC"/>
    <w:rsid w:val="00B54DDE"/>
    <w:rsid w:val="00B55338"/>
    <w:rsid w:val="00B56FBE"/>
    <w:rsid w:val="00B6046E"/>
    <w:rsid w:val="00B60ACF"/>
    <w:rsid w:val="00B62B58"/>
    <w:rsid w:val="00B64168"/>
    <w:rsid w:val="00B65149"/>
    <w:rsid w:val="00B65B82"/>
    <w:rsid w:val="00B66567"/>
    <w:rsid w:val="00B66F52"/>
    <w:rsid w:val="00B66FE5"/>
    <w:rsid w:val="00B72880"/>
    <w:rsid w:val="00B739EC"/>
    <w:rsid w:val="00B758BF"/>
    <w:rsid w:val="00B77EC8"/>
    <w:rsid w:val="00B827A6"/>
    <w:rsid w:val="00B831CE"/>
    <w:rsid w:val="00B86677"/>
    <w:rsid w:val="00B86BE1"/>
    <w:rsid w:val="00B87131"/>
    <w:rsid w:val="00B939B1"/>
    <w:rsid w:val="00B96D40"/>
    <w:rsid w:val="00B97386"/>
    <w:rsid w:val="00BA263B"/>
    <w:rsid w:val="00BA42B2"/>
    <w:rsid w:val="00BA58D4"/>
    <w:rsid w:val="00BA5B9E"/>
    <w:rsid w:val="00BA7C9A"/>
    <w:rsid w:val="00BB203B"/>
    <w:rsid w:val="00BB5F8F"/>
    <w:rsid w:val="00BB657A"/>
    <w:rsid w:val="00BC1A4E"/>
    <w:rsid w:val="00BC3658"/>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930"/>
    <w:rsid w:val="00BF74A6"/>
    <w:rsid w:val="00C013AD"/>
    <w:rsid w:val="00C04904"/>
    <w:rsid w:val="00C05201"/>
    <w:rsid w:val="00C056B3"/>
    <w:rsid w:val="00C103E5"/>
    <w:rsid w:val="00C13319"/>
    <w:rsid w:val="00C13EE9"/>
    <w:rsid w:val="00C21540"/>
    <w:rsid w:val="00C21906"/>
    <w:rsid w:val="00C21BFA"/>
    <w:rsid w:val="00C22148"/>
    <w:rsid w:val="00C24AD5"/>
    <w:rsid w:val="00C24C8D"/>
    <w:rsid w:val="00C25FE2"/>
    <w:rsid w:val="00C26B53"/>
    <w:rsid w:val="00C279B2"/>
    <w:rsid w:val="00C33E50"/>
    <w:rsid w:val="00C34C20"/>
    <w:rsid w:val="00C35A3E"/>
    <w:rsid w:val="00C42130"/>
    <w:rsid w:val="00C423A4"/>
    <w:rsid w:val="00C44BF5"/>
    <w:rsid w:val="00C521D6"/>
    <w:rsid w:val="00C53908"/>
    <w:rsid w:val="00C55232"/>
    <w:rsid w:val="00C553A4"/>
    <w:rsid w:val="00C55A06"/>
    <w:rsid w:val="00C55D03"/>
    <w:rsid w:val="00C601BC"/>
    <w:rsid w:val="00C6329F"/>
    <w:rsid w:val="00C63340"/>
    <w:rsid w:val="00C643F9"/>
    <w:rsid w:val="00C64E95"/>
    <w:rsid w:val="00C701B7"/>
    <w:rsid w:val="00C71372"/>
    <w:rsid w:val="00C72410"/>
    <w:rsid w:val="00C7287F"/>
    <w:rsid w:val="00C74377"/>
    <w:rsid w:val="00C80CB8"/>
    <w:rsid w:val="00C819F8"/>
    <w:rsid w:val="00C8248C"/>
    <w:rsid w:val="00C84035"/>
    <w:rsid w:val="00C84E33"/>
    <w:rsid w:val="00C86D6F"/>
    <w:rsid w:val="00C90527"/>
    <w:rsid w:val="00C905FC"/>
    <w:rsid w:val="00C92D03"/>
    <w:rsid w:val="00C9319C"/>
    <w:rsid w:val="00C9435D"/>
    <w:rsid w:val="00C94DF2"/>
    <w:rsid w:val="00C96741"/>
    <w:rsid w:val="00CA2D1B"/>
    <w:rsid w:val="00CA375D"/>
    <w:rsid w:val="00CA42BD"/>
    <w:rsid w:val="00CA662A"/>
    <w:rsid w:val="00CA7AFD"/>
    <w:rsid w:val="00CA7C3C"/>
    <w:rsid w:val="00CB0189"/>
    <w:rsid w:val="00CB0BA2"/>
    <w:rsid w:val="00CB1A42"/>
    <w:rsid w:val="00CB1B0C"/>
    <w:rsid w:val="00CB2C0B"/>
    <w:rsid w:val="00CB2D2E"/>
    <w:rsid w:val="00CB517D"/>
    <w:rsid w:val="00CC038D"/>
    <w:rsid w:val="00CC08DB"/>
    <w:rsid w:val="00CC194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B01"/>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5D1"/>
    <w:rsid w:val="00D2661A"/>
    <w:rsid w:val="00D27582"/>
    <w:rsid w:val="00D27EC4"/>
    <w:rsid w:val="00D32719"/>
    <w:rsid w:val="00D33333"/>
    <w:rsid w:val="00D33457"/>
    <w:rsid w:val="00D352A2"/>
    <w:rsid w:val="00D37B71"/>
    <w:rsid w:val="00D4162B"/>
    <w:rsid w:val="00D43E1D"/>
    <w:rsid w:val="00D448A7"/>
    <w:rsid w:val="00D44A31"/>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3D28"/>
    <w:rsid w:val="00D950E1"/>
    <w:rsid w:val="00D952A6"/>
    <w:rsid w:val="00D97F99"/>
    <w:rsid w:val="00DA1E08"/>
    <w:rsid w:val="00DA24F8"/>
    <w:rsid w:val="00DA28E8"/>
    <w:rsid w:val="00DA3268"/>
    <w:rsid w:val="00DA38D3"/>
    <w:rsid w:val="00DA3932"/>
    <w:rsid w:val="00DA3AFC"/>
    <w:rsid w:val="00DA5191"/>
    <w:rsid w:val="00DA64F8"/>
    <w:rsid w:val="00DA6C15"/>
    <w:rsid w:val="00DB0258"/>
    <w:rsid w:val="00DB38EE"/>
    <w:rsid w:val="00DB498B"/>
    <w:rsid w:val="00DB66CA"/>
    <w:rsid w:val="00DB6BCA"/>
    <w:rsid w:val="00DB73F7"/>
    <w:rsid w:val="00DC0321"/>
    <w:rsid w:val="00DC15D2"/>
    <w:rsid w:val="00DC3067"/>
    <w:rsid w:val="00DC370B"/>
    <w:rsid w:val="00DC5B90"/>
    <w:rsid w:val="00DC5FC7"/>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067C0"/>
    <w:rsid w:val="00E11A85"/>
    <w:rsid w:val="00E12495"/>
    <w:rsid w:val="00E15CCD"/>
    <w:rsid w:val="00E202EF"/>
    <w:rsid w:val="00E210B5"/>
    <w:rsid w:val="00E23D99"/>
    <w:rsid w:val="00E2552F"/>
    <w:rsid w:val="00E3137A"/>
    <w:rsid w:val="00E32CCF"/>
    <w:rsid w:val="00E3429F"/>
    <w:rsid w:val="00E34A98"/>
    <w:rsid w:val="00E35D1E"/>
    <w:rsid w:val="00E364F9"/>
    <w:rsid w:val="00E365FA"/>
    <w:rsid w:val="00E36789"/>
    <w:rsid w:val="00E44A83"/>
    <w:rsid w:val="00E502C1"/>
    <w:rsid w:val="00E502DD"/>
    <w:rsid w:val="00E50D3A"/>
    <w:rsid w:val="00E51387"/>
    <w:rsid w:val="00E51E68"/>
    <w:rsid w:val="00E52EFD"/>
    <w:rsid w:val="00E53D28"/>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7100"/>
    <w:rsid w:val="00E90391"/>
    <w:rsid w:val="00E906C2"/>
    <w:rsid w:val="00E9311F"/>
    <w:rsid w:val="00E934D1"/>
    <w:rsid w:val="00E94AF0"/>
    <w:rsid w:val="00E95D13"/>
    <w:rsid w:val="00E95DD3"/>
    <w:rsid w:val="00E969D5"/>
    <w:rsid w:val="00EA58D1"/>
    <w:rsid w:val="00EA61BC"/>
    <w:rsid w:val="00EA681A"/>
    <w:rsid w:val="00EA735B"/>
    <w:rsid w:val="00EA7608"/>
    <w:rsid w:val="00EB17DE"/>
    <w:rsid w:val="00EB1E69"/>
    <w:rsid w:val="00EB2086"/>
    <w:rsid w:val="00EB5EDF"/>
    <w:rsid w:val="00EB60FE"/>
    <w:rsid w:val="00EB74DB"/>
    <w:rsid w:val="00EC5359"/>
    <w:rsid w:val="00EC562A"/>
    <w:rsid w:val="00ED067A"/>
    <w:rsid w:val="00ED2B50"/>
    <w:rsid w:val="00ED4B27"/>
    <w:rsid w:val="00EE0350"/>
    <w:rsid w:val="00EE0719"/>
    <w:rsid w:val="00EE0E80"/>
    <w:rsid w:val="00EE54A6"/>
    <w:rsid w:val="00EE613F"/>
    <w:rsid w:val="00EE7295"/>
    <w:rsid w:val="00EE7869"/>
    <w:rsid w:val="00EE7EE5"/>
    <w:rsid w:val="00EF054A"/>
    <w:rsid w:val="00EF3235"/>
    <w:rsid w:val="00EF6426"/>
    <w:rsid w:val="00EF7E72"/>
    <w:rsid w:val="00F06D37"/>
    <w:rsid w:val="00F07B9D"/>
    <w:rsid w:val="00F11586"/>
    <w:rsid w:val="00F1183B"/>
    <w:rsid w:val="00F11C9F"/>
    <w:rsid w:val="00F12263"/>
    <w:rsid w:val="00F1409D"/>
    <w:rsid w:val="00F14214"/>
    <w:rsid w:val="00F1441E"/>
    <w:rsid w:val="00F157A9"/>
    <w:rsid w:val="00F25BB6"/>
    <w:rsid w:val="00F26B7E"/>
    <w:rsid w:val="00F27A3B"/>
    <w:rsid w:val="00F33817"/>
    <w:rsid w:val="00F340C8"/>
    <w:rsid w:val="00F420D5"/>
    <w:rsid w:val="00F44BCD"/>
    <w:rsid w:val="00F451EA"/>
    <w:rsid w:val="00F45447"/>
    <w:rsid w:val="00F456C6"/>
    <w:rsid w:val="00F4577B"/>
    <w:rsid w:val="00F46496"/>
    <w:rsid w:val="00F474D0"/>
    <w:rsid w:val="00F50179"/>
    <w:rsid w:val="00F515EE"/>
    <w:rsid w:val="00F56511"/>
    <w:rsid w:val="00F56C8B"/>
    <w:rsid w:val="00F60E2A"/>
    <w:rsid w:val="00F6194E"/>
    <w:rsid w:val="00F623AC"/>
    <w:rsid w:val="00F6412A"/>
    <w:rsid w:val="00F65893"/>
    <w:rsid w:val="00F66A4A"/>
    <w:rsid w:val="00F71E22"/>
    <w:rsid w:val="00F72142"/>
    <w:rsid w:val="00F72AE7"/>
    <w:rsid w:val="00F758D3"/>
    <w:rsid w:val="00F81141"/>
    <w:rsid w:val="00F833BA"/>
    <w:rsid w:val="00F84FD0"/>
    <w:rsid w:val="00F856B4"/>
    <w:rsid w:val="00F859A8"/>
    <w:rsid w:val="00F86D87"/>
    <w:rsid w:val="00F9108B"/>
    <w:rsid w:val="00F91349"/>
    <w:rsid w:val="00F93287"/>
    <w:rsid w:val="00F93A8A"/>
    <w:rsid w:val="00F95248"/>
    <w:rsid w:val="00F956A9"/>
    <w:rsid w:val="00F963ED"/>
    <w:rsid w:val="00F966CF"/>
    <w:rsid w:val="00F96CAE"/>
    <w:rsid w:val="00F97C99"/>
    <w:rsid w:val="00FA4DAC"/>
    <w:rsid w:val="00FA662D"/>
    <w:rsid w:val="00FA73B1"/>
    <w:rsid w:val="00FB0CB9"/>
    <w:rsid w:val="00FB16DE"/>
    <w:rsid w:val="00FB231D"/>
    <w:rsid w:val="00FB45F1"/>
    <w:rsid w:val="00FB4A72"/>
    <w:rsid w:val="00FB54E8"/>
    <w:rsid w:val="00FB7054"/>
    <w:rsid w:val="00FC17B7"/>
    <w:rsid w:val="00FC2CB7"/>
    <w:rsid w:val="00FC4090"/>
    <w:rsid w:val="00FC55B4"/>
    <w:rsid w:val="00FD00E6"/>
    <w:rsid w:val="00FD09A1"/>
    <w:rsid w:val="00FD2A7C"/>
    <w:rsid w:val="00FD5550"/>
    <w:rsid w:val="00FD59EB"/>
    <w:rsid w:val="00FD7299"/>
    <w:rsid w:val="00FE0C43"/>
    <w:rsid w:val="00FE1FBE"/>
    <w:rsid w:val="00FE3901"/>
    <w:rsid w:val="00FE39D3"/>
    <w:rsid w:val="00FE4BCE"/>
    <w:rsid w:val="00FE5300"/>
    <w:rsid w:val="00FE54AE"/>
    <w:rsid w:val="00FE576A"/>
    <w:rsid w:val="00FE7E79"/>
    <w:rsid w:val="00FF13A9"/>
    <w:rsid w:val="00FF3E7D"/>
    <w:rsid w:val="00FF5B99"/>
    <w:rsid w:val="00FF730C"/>
    <w:rsid w:val="00FF73F4"/>
    <w:rsid w:val="00FF7CE4"/>
    <w:rsid w:val="00FF7E39"/>
    <w:rsid w:val="0B04049C"/>
    <w:rsid w:val="14164E6E"/>
    <w:rsid w:val="185848CB"/>
    <w:rsid w:val="2663311F"/>
    <w:rsid w:val="29FF38CF"/>
    <w:rsid w:val="2B5476BE"/>
    <w:rsid w:val="2DC171A5"/>
    <w:rsid w:val="315C0940"/>
    <w:rsid w:val="320F1351"/>
    <w:rsid w:val="36F150A2"/>
    <w:rsid w:val="371D62BE"/>
    <w:rsid w:val="38A3208A"/>
    <w:rsid w:val="3D5B2C48"/>
    <w:rsid w:val="3F3C6ECF"/>
    <w:rsid w:val="41434A8C"/>
    <w:rsid w:val="447472D6"/>
    <w:rsid w:val="4D2A0CD4"/>
    <w:rsid w:val="4D5F705C"/>
    <w:rsid w:val="5224292C"/>
    <w:rsid w:val="53E46D7C"/>
    <w:rsid w:val="54590114"/>
    <w:rsid w:val="56A03FBD"/>
    <w:rsid w:val="578E7A7C"/>
    <w:rsid w:val="5A09146F"/>
    <w:rsid w:val="64CE341B"/>
    <w:rsid w:val="65E16585"/>
    <w:rsid w:val="690C40E7"/>
    <w:rsid w:val="69FA1B35"/>
    <w:rsid w:val="704C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pPr>
      <w:ind w:left="567"/>
    </w:pPr>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0E79DFAFB242A1ADD24203C564AF4A"/>
        <w:style w:val=""/>
        <w:category>
          <w:name w:val="常规"/>
          <w:gallery w:val="placeholder"/>
        </w:category>
        <w:types>
          <w:type w:val="bbPlcHdr"/>
        </w:types>
        <w:behaviors>
          <w:behavior w:val="content"/>
        </w:behaviors>
        <w:description w:val=""/>
        <w:guid w:val="{1D163A54-C3F6-4039-9E8A-FF0ACE5D1AC3}"/>
      </w:docPartPr>
      <w:docPartBody>
        <w:p>
          <w:pPr>
            <w:pStyle w:val="5"/>
          </w:pPr>
          <w:r>
            <w:rPr>
              <w:rStyle w:val="4"/>
              <w:rFonts w:hint="eastAsia"/>
            </w:rPr>
            <w:t>单击或点击此处输入文字。</w:t>
          </w:r>
        </w:p>
      </w:docPartBody>
    </w:docPart>
    <w:docPart>
      <w:docPartPr>
        <w:name w:val="5A828FA5C79F466A85C74A4E38C0FD2D"/>
        <w:style w:val=""/>
        <w:category>
          <w:name w:val="常规"/>
          <w:gallery w:val="placeholder"/>
        </w:category>
        <w:types>
          <w:type w:val="bbPlcHdr"/>
        </w:types>
        <w:behaviors>
          <w:behavior w:val="content"/>
        </w:behaviors>
        <w:description w:val=""/>
        <w:guid w:val="{AA5010EE-35F6-4E2A-9E94-FE304FDA963E}"/>
      </w:docPartPr>
      <w:docPartBody>
        <w:p>
          <w:pPr>
            <w:pStyle w:val="6"/>
          </w:pPr>
          <w:r>
            <w:rPr>
              <w:rStyle w:val="4"/>
              <w:rFonts w:hint="eastAsia"/>
            </w:rPr>
            <w:t>选择一项。</w:t>
          </w:r>
        </w:p>
      </w:docPartBody>
    </w:docPart>
    <w:docPart>
      <w:docPartPr>
        <w:name w:val="8981EFD4DC02418FB387D259B8030AA4"/>
        <w:style w:val=""/>
        <w:category>
          <w:name w:val="常规"/>
          <w:gallery w:val="placeholder"/>
        </w:category>
        <w:types>
          <w:type w:val="bbPlcHdr"/>
        </w:types>
        <w:behaviors>
          <w:behavior w:val="content"/>
        </w:behaviors>
        <w:description w:val=""/>
        <w:guid w:val="{0A89E42F-0CE0-4695-85DB-E1AF2A0C446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75"/>
    <w:rsid w:val="00070B75"/>
    <w:rsid w:val="00311E34"/>
    <w:rsid w:val="003C664F"/>
    <w:rsid w:val="00422678"/>
    <w:rsid w:val="00606591"/>
    <w:rsid w:val="00684B79"/>
    <w:rsid w:val="006931CF"/>
    <w:rsid w:val="00937835"/>
    <w:rsid w:val="009A7BD6"/>
    <w:rsid w:val="009C2F27"/>
    <w:rsid w:val="009F1F07"/>
    <w:rsid w:val="00AD0F78"/>
    <w:rsid w:val="00B14947"/>
    <w:rsid w:val="00BC3AB2"/>
    <w:rsid w:val="00C76302"/>
    <w:rsid w:val="00D52701"/>
    <w:rsid w:val="00D75FA7"/>
    <w:rsid w:val="00D90BB8"/>
    <w:rsid w:val="00E36894"/>
    <w:rsid w:val="00E852D0"/>
    <w:rsid w:val="00EA1E27"/>
    <w:rsid w:val="00EB1B0D"/>
    <w:rsid w:val="00EC047C"/>
    <w:rsid w:val="00F30A0B"/>
    <w:rsid w:val="00FB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40E79DFAFB242A1ADD24203C564AF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A828FA5C79F466A85C74A4E38C0FD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981EFD4DC02418FB387D259B8030AA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37DAE-11D7-43B8-AC13-2A6D1794F26E}">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558</Words>
  <Characters>3181</Characters>
  <Lines>26</Lines>
  <Paragraphs>7</Paragraphs>
  <TotalTime>1</TotalTime>
  <ScaleCrop>false</ScaleCrop>
  <LinksUpToDate>false</LinksUpToDate>
  <CharactersWithSpaces>3732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zlsd3</dc:creator>
  <dc:description>&lt;config cover="true" show_menu="true" version="1.0.0" doctype="SDKXY"&gt;_x000d_
&lt;/config&gt;</dc:description>
  <cp:lastModifiedBy>智库发展中心</cp:lastModifiedBy>
  <cp:lastPrinted>2020-08-30T10:00:00Z</cp:lastPrinted>
  <dcterms:modified xsi:type="dcterms:W3CDTF">2022-09-20T03:39:04Z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2052-11.1.0.10463</vt:lpwstr>
  </property>
  <property fmtid="{D5CDD505-2E9C-101B-9397-08002B2CF9AE}" pid="15" name="ICV">
    <vt:lpwstr>636F8DE6893F42489ADC0EE624BD4218</vt:lpwstr>
  </property>
</Properties>
</file>